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558"/>
        <w:gridCol w:w="21"/>
        <w:gridCol w:w="1821"/>
        <w:gridCol w:w="204"/>
        <w:gridCol w:w="505"/>
        <w:gridCol w:w="945"/>
        <w:gridCol w:w="162"/>
        <w:gridCol w:w="1729"/>
        <w:gridCol w:w="568"/>
        <w:gridCol w:w="110"/>
        <w:gridCol w:w="883"/>
        <w:gridCol w:w="141"/>
        <w:gridCol w:w="241"/>
        <w:gridCol w:w="42"/>
        <w:gridCol w:w="582"/>
      </w:tblGrid>
      <w:tr w:rsidR="00AB0772" w:rsidRPr="00F872E4" w:rsidTr="00F872E4">
        <w:trPr>
          <w:trHeight w:val="60"/>
        </w:trPr>
        <w:tc>
          <w:tcPr>
            <w:tcW w:w="9706" w:type="dxa"/>
            <w:gridSpan w:val="16"/>
            <w:tcBorders>
              <w:top w:val="nil"/>
              <w:left w:val="nil"/>
              <w:bottom w:val="single" w:sz="4" w:space="0" w:color="auto"/>
              <w:right w:val="nil"/>
            </w:tcBorders>
            <w:shd w:val="clear" w:color="auto" w:fill="auto"/>
          </w:tcPr>
          <w:p w:rsidR="00AB0772" w:rsidRPr="00F872E4" w:rsidRDefault="00AB0772" w:rsidP="00F15EA8">
            <w:pPr>
              <w:autoSpaceDE w:val="0"/>
              <w:autoSpaceDN w:val="0"/>
              <w:adjustRightInd w:val="0"/>
              <w:spacing w:after="0" w:line="240" w:lineRule="auto"/>
              <w:rPr>
                <w:rFonts w:ascii="Times New Roman" w:eastAsia="Calibri" w:hAnsi="Times New Roman" w:cs="Times New Roman"/>
                <w:b/>
                <w:sz w:val="24"/>
                <w:szCs w:val="24"/>
                <w:lang w:val="en-GB"/>
              </w:rPr>
            </w:pPr>
            <w:bookmarkStart w:id="0" w:name="_GoBack"/>
            <w:bookmarkEnd w:id="0"/>
          </w:p>
        </w:tc>
      </w:tr>
      <w:tr w:rsidR="00AB0772" w:rsidRPr="00F872E4" w:rsidTr="00F15EA8">
        <w:trPr>
          <w:trHeight w:val="696"/>
        </w:trPr>
        <w:tc>
          <w:tcPr>
            <w:tcW w:w="9706" w:type="dxa"/>
            <w:gridSpan w:val="16"/>
            <w:tcBorders>
              <w:top w:val="single" w:sz="4" w:space="0" w:color="auto"/>
              <w:left w:val="single" w:sz="4" w:space="0" w:color="auto"/>
              <w:bottom w:val="single" w:sz="4" w:space="0" w:color="auto"/>
              <w:right w:val="single" w:sz="4" w:space="0" w:color="auto"/>
            </w:tcBorders>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Al-</w:t>
            </w:r>
            <w:proofErr w:type="spellStart"/>
            <w:r w:rsidRPr="00F872E4">
              <w:rPr>
                <w:rFonts w:ascii="Times New Roman" w:eastAsia="Calibri" w:hAnsi="Times New Roman" w:cs="Times New Roman"/>
                <w:b/>
                <w:sz w:val="24"/>
                <w:szCs w:val="24"/>
                <w:lang w:val="en-GB"/>
              </w:rPr>
              <w:t>Farabi</w:t>
            </w:r>
            <w:proofErr w:type="spellEnd"/>
            <w:r w:rsidRPr="00F872E4">
              <w:rPr>
                <w:rFonts w:ascii="Times New Roman" w:eastAsia="Calibri" w:hAnsi="Times New Roman" w:cs="Times New Roman"/>
                <w:b/>
                <w:sz w:val="24"/>
                <w:szCs w:val="24"/>
                <w:lang w:val="en-GB"/>
              </w:rPr>
              <w:t xml:space="preserve"> Kazakh National University</w:t>
            </w:r>
          </w:p>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Syllabus </w:t>
            </w:r>
          </w:p>
          <w:p w:rsidR="00AB0772" w:rsidRPr="00F872E4" w:rsidRDefault="00DE38E5"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US"/>
              </w:rPr>
              <w:t>September</w:t>
            </w:r>
            <w:r w:rsidR="00AB0772" w:rsidRPr="00F872E4">
              <w:rPr>
                <w:rFonts w:ascii="Times New Roman" w:eastAsia="Calibri" w:hAnsi="Times New Roman" w:cs="Times New Roman"/>
                <w:b/>
                <w:sz w:val="24"/>
                <w:szCs w:val="24"/>
                <w:lang w:val="en-GB"/>
              </w:rPr>
              <w:t xml:space="preserve"> semester 2017-2018</w:t>
            </w:r>
          </w:p>
        </w:tc>
      </w:tr>
      <w:tr w:rsidR="00AB0772" w:rsidRPr="00F872E4" w:rsidTr="00F15EA8">
        <w:trPr>
          <w:trHeight w:val="265"/>
        </w:trPr>
        <w:tc>
          <w:tcPr>
            <w:tcW w:w="1752"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Code of discipline </w:t>
            </w:r>
          </w:p>
        </w:tc>
        <w:tc>
          <w:tcPr>
            <w:tcW w:w="1842"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Name of discipline</w:t>
            </w:r>
          </w:p>
        </w:tc>
        <w:tc>
          <w:tcPr>
            <w:tcW w:w="709"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Type </w:t>
            </w:r>
          </w:p>
        </w:tc>
        <w:tc>
          <w:tcPr>
            <w:tcW w:w="3514" w:type="dxa"/>
            <w:gridSpan w:val="5"/>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Hours per week </w:t>
            </w:r>
          </w:p>
        </w:tc>
        <w:tc>
          <w:tcPr>
            <w:tcW w:w="1265" w:type="dxa"/>
            <w:gridSpan w:val="3"/>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Credits </w:t>
            </w:r>
          </w:p>
        </w:tc>
        <w:tc>
          <w:tcPr>
            <w:tcW w:w="624"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ECTS</w:t>
            </w:r>
          </w:p>
        </w:tc>
      </w:tr>
      <w:tr w:rsidR="00AB0772" w:rsidRPr="00F872E4" w:rsidTr="00F15EA8">
        <w:trPr>
          <w:trHeight w:val="265"/>
        </w:trPr>
        <w:tc>
          <w:tcPr>
            <w:tcW w:w="1752"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709"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945"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lecture</w:t>
            </w:r>
          </w:p>
        </w:tc>
        <w:tc>
          <w:tcPr>
            <w:tcW w:w="1891"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Practical </w:t>
            </w:r>
          </w:p>
        </w:tc>
        <w:tc>
          <w:tcPr>
            <w:tcW w:w="678"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Lab </w:t>
            </w:r>
          </w:p>
        </w:tc>
        <w:tc>
          <w:tcPr>
            <w:tcW w:w="1265" w:type="dxa"/>
            <w:gridSpan w:val="3"/>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624"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shd w:val="clear" w:color="auto" w:fill="auto"/>
          </w:tcPr>
          <w:p w:rsidR="00AB0772" w:rsidRPr="00F872E4" w:rsidRDefault="00DE38E5" w:rsidP="00DE38E5">
            <w:pPr>
              <w:autoSpaceDE w:val="0"/>
              <w:autoSpaceDN w:val="0"/>
              <w:adjustRightInd w:val="0"/>
              <w:spacing w:after="0" w:line="240" w:lineRule="auto"/>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Measuring and Productivity Reward</w:t>
            </w:r>
          </w:p>
        </w:tc>
        <w:tc>
          <w:tcPr>
            <w:tcW w:w="709"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872E4">
              <w:rPr>
                <w:rFonts w:ascii="Times New Roman" w:eastAsia="Calibri" w:hAnsi="Times New Roman" w:cs="Times New Roman"/>
                <w:sz w:val="24"/>
                <w:szCs w:val="24"/>
              </w:rPr>
              <w:t>ОК</w:t>
            </w:r>
            <w:proofErr w:type="gramEnd"/>
          </w:p>
        </w:tc>
        <w:tc>
          <w:tcPr>
            <w:tcW w:w="945"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891"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678"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0</w:t>
            </w:r>
          </w:p>
        </w:tc>
        <w:tc>
          <w:tcPr>
            <w:tcW w:w="1265" w:type="dxa"/>
            <w:gridSpan w:val="3"/>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3</w:t>
            </w:r>
          </w:p>
        </w:tc>
        <w:tc>
          <w:tcPr>
            <w:tcW w:w="624"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Lector  </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Lecturer: Professor, higher doctor of psychological sciences </w:t>
            </w:r>
          </w:p>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proofErr w:type="spellStart"/>
            <w:r w:rsidRPr="00F872E4">
              <w:rPr>
                <w:rFonts w:ascii="Times New Roman" w:eastAsia="Calibri" w:hAnsi="Times New Roman" w:cs="Times New Roman"/>
                <w:sz w:val="24"/>
                <w:szCs w:val="24"/>
                <w:lang w:val="en-GB"/>
              </w:rPr>
              <w:t>Duisenbekov</w:t>
            </w:r>
            <w:proofErr w:type="spellEnd"/>
            <w:r w:rsidRPr="00F872E4">
              <w:rPr>
                <w:rFonts w:ascii="Times New Roman" w:eastAsia="Calibri" w:hAnsi="Times New Roman" w:cs="Times New Roman"/>
                <w:sz w:val="24"/>
                <w:szCs w:val="24"/>
                <w:lang w:val="en-GB"/>
              </w:rPr>
              <w:t xml:space="preserve"> D.D.   </w:t>
            </w:r>
          </w:p>
        </w:tc>
        <w:tc>
          <w:tcPr>
            <w:tcW w:w="1307" w:type="dxa"/>
            <w:gridSpan w:val="4"/>
            <w:vMerge w:val="restart"/>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Office hour</w:t>
            </w:r>
          </w:p>
        </w:tc>
        <w:tc>
          <w:tcPr>
            <w:tcW w:w="582" w:type="dxa"/>
            <w:vMerge w:val="restart"/>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According schedule </w:t>
            </w: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e-mail</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e-mail:  dauletdd@mail.ru</w:t>
            </w:r>
          </w:p>
        </w:tc>
        <w:tc>
          <w:tcPr>
            <w:tcW w:w="1307" w:type="dxa"/>
            <w:gridSpan w:val="4"/>
            <w:vMerge/>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p>
        </w:tc>
        <w:tc>
          <w:tcPr>
            <w:tcW w:w="582" w:type="dxa"/>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Telephone </w:t>
            </w:r>
            <w:r w:rsidRPr="00F872E4">
              <w:rPr>
                <w:rFonts w:ascii="Times New Roman" w:eastAsia="Calibri" w:hAnsi="Times New Roman" w:cs="Times New Roman"/>
                <w:b/>
                <w:sz w:val="24"/>
                <w:szCs w:val="24"/>
              </w:rPr>
              <w:t xml:space="preserve"> </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F872E4">
              <w:rPr>
                <w:rFonts w:ascii="Times New Roman" w:eastAsia="Calibri" w:hAnsi="Times New Roman" w:cs="Times New Roman"/>
                <w:sz w:val="24"/>
                <w:szCs w:val="24"/>
              </w:rPr>
              <w:t>Telephone</w:t>
            </w:r>
            <w:proofErr w:type="spellEnd"/>
            <w:r w:rsidRPr="00F872E4">
              <w:rPr>
                <w:rFonts w:ascii="Times New Roman" w:eastAsia="Calibri" w:hAnsi="Times New Roman" w:cs="Times New Roman"/>
                <w:sz w:val="24"/>
                <w:szCs w:val="24"/>
              </w:rPr>
              <w:t xml:space="preserve">: +77019933897; +77773768493; +77272925717 (2131)  </w:t>
            </w:r>
          </w:p>
        </w:tc>
        <w:tc>
          <w:tcPr>
            <w:tcW w:w="1307" w:type="dxa"/>
            <w:gridSpan w:val="4"/>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Auditorium </w:t>
            </w:r>
            <w:r w:rsidRPr="00F872E4">
              <w:rPr>
                <w:rFonts w:ascii="Times New Roman" w:eastAsia="Calibri" w:hAnsi="Times New Roman" w:cs="Times New Roman"/>
                <w:b/>
                <w:sz w:val="24"/>
                <w:szCs w:val="24"/>
              </w:rPr>
              <w:t xml:space="preserve"> </w:t>
            </w:r>
          </w:p>
        </w:tc>
        <w:tc>
          <w:tcPr>
            <w:tcW w:w="582"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presentation  of the course</w:t>
            </w:r>
          </w:p>
        </w:tc>
        <w:tc>
          <w:tcPr>
            <w:tcW w:w="7954" w:type="dxa"/>
            <w:gridSpan w:val="14"/>
            <w:shd w:val="clear" w:color="auto" w:fill="auto"/>
          </w:tcPr>
          <w:p w:rsidR="00AB0772" w:rsidRPr="00F872E4" w:rsidRDefault="00AB0772" w:rsidP="00DE38E5">
            <w:pPr>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This course is primarily designed to expose master students to the core ideas behind </w:t>
            </w:r>
            <w:r w:rsidR="00DE38E5" w:rsidRPr="00F872E4">
              <w:rPr>
                <w:rFonts w:ascii="Times New Roman" w:eastAsia="Calibri" w:hAnsi="Times New Roman" w:cs="Times New Roman"/>
                <w:sz w:val="24"/>
                <w:szCs w:val="24"/>
                <w:lang w:val="en-US"/>
              </w:rPr>
              <w:t xml:space="preserve">measuring and productivity reward </w:t>
            </w:r>
            <w:r w:rsidRPr="00F872E4">
              <w:rPr>
                <w:rFonts w:ascii="Times New Roman" w:eastAsia="Calibri" w:hAnsi="Times New Roman" w:cs="Times New Roman"/>
                <w:sz w:val="24"/>
                <w:szCs w:val="24"/>
                <w:lang w:val="en-GB"/>
              </w:rPr>
              <w:t xml:space="preserve">in psychology; the major components of designing research in </w:t>
            </w:r>
            <w:r w:rsidR="00DE38E5" w:rsidRPr="00F872E4">
              <w:rPr>
                <w:rFonts w:ascii="Times New Roman" w:eastAsia="Calibri" w:hAnsi="Times New Roman" w:cs="Times New Roman"/>
                <w:sz w:val="24"/>
                <w:szCs w:val="24"/>
                <w:lang w:val="en-US"/>
              </w:rPr>
              <w:t xml:space="preserve">measuring and productivity reward within </w:t>
            </w:r>
            <w:r w:rsidRPr="00F872E4">
              <w:rPr>
                <w:rFonts w:ascii="Times New Roman" w:eastAsia="Calibri" w:hAnsi="Times New Roman" w:cs="Times New Roman"/>
                <w:sz w:val="24"/>
                <w:szCs w:val="24"/>
                <w:lang w:val="en-GB"/>
              </w:rPr>
              <w:t>psychology will be addressed. An additional goal of this course is for master students to develop the ability to conduct their own research</w:t>
            </w:r>
            <w:r w:rsidR="00DE38E5" w:rsidRPr="00F872E4">
              <w:rPr>
                <w:rFonts w:ascii="Times New Roman" w:eastAsia="Calibri" w:hAnsi="Times New Roman" w:cs="Times New Roman"/>
                <w:sz w:val="24"/>
                <w:szCs w:val="24"/>
                <w:lang w:val="en-GB"/>
              </w:rPr>
              <w:t xml:space="preserve"> in </w:t>
            </w:r>
            <w:r w:rsidR="00DE38E5" w:rsidRPr="00F872E4">
              <w:rPr>
                <w:rFonts w:ascii="Times New Roman" w:eastAsia="Calibri" w:hAnsi="Times New Roman" w:cs="Times New Roman"/>
                <w:sz w:val="24"/>
                <w:szCs w:val="24"/>
                <w:lang w:val="en-US"/>
              </w:rPr>
              <w:t>measuring and productivity reward</w:t>
            </w:r>
            <w:r w:rsidRPr="00F872E4">
              <w:rPr>
                <w:rFonts w:ascii="Times New Roman" w:eastAsia="Calibri" w:hAnsi="Times New Roman" w:cs="Times New Roman"/>
                <w:sz w:val="24"/>
                <w:szCs w:val="24"/>
                <w:lang w:val="en-GB"/>
              </w:rPr>
              <w:t>.</w:t>
            </w: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Prerequisites</w:t>
            </w:r>
          </w:p>
        </w:tc>
        <w:tc>
          <w:tcPr>
            <w:tcW w:w="7954" w:type="dxa"/>
            <w:gridSpan w:val="14"/>
            <w:shd w:val="clear" w:color="auto" w:fill="auto"/>
          </w:tcPr>
          <w:p w:rsidR="00AB0772" w:rsidRPr="00F872E4" w:rsidRDefault="00AB0772" w:rsidP="00AB0772">
            <w:pPr>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Advanced Methods Of Statistics In Psychology, Research Methods and Experience, Computational Modelling of Social </w:t>
            </w:r>
            <w:proofErr w:type="spellStart"/>
            <w:r w:rsidRPr="00F872E4">
              <w:rPr>
                <w:rFonts w:ascii="Times New Roman" w:eastAsia="Calibri" w:hAnsi="Times New Roman" w:cs="Times New Roman"/>
                <w:sz w:val="24"/>
                <w:szCs w:val="24"/>
                <w:lang w:val="en-GB"/>
              </w:rPr>
              <w:t>Behavior</w:t>
            </w:r>
            <w:proofErr w:type="spellEnd"/>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lang w:val="en-GB"/>
              </w:rPr>
              <w:t>Postrequisites</w:t>
            </w:r>
            <w:proofErr w:type="spellEnd"/>
          </w:p>
        </w:tc>
        <w:tc>
          <w:tcPr>
            <w:tcW w:w="7954" w:type="dxa"/>
            <w:gridSpan w:val="14"/>
            <w:shd w:val="clear" w:color="auto" w:fill="auto"/>
          </w:tcPr>
          <w:p w:rsidR="00AB0772" w:rsidRPr="00F872E4" w:rsidRDefault="00AB0772" w:rsidP="00AB0772">
            <w:pPr>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F872E4" w:rsidTr="00F15EA8">
        <w:tc>
          <w:tcPr>
            <w:tcW w:w="1752" w:type="dxa"/>
            <w:gridSpan w:val="2"/>
            <w:shd w:val="clear" w:color="auto" w:fill="auto"/>
          </w:tcPr>
          <w:p w:rsidR="00AB0772" w:rsidRPr="00F872E4" w:rsidRDefault="00AB0772" w:rsidP="00AB0772">
            <w:pPr>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Informational resource</w:t>
            </w: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Main Bibliography</w:t>
            </w:r>
          </w:p>
          <w:p w:rsidR="0010022A" w:rsidRPr="00F872E4" w:rsidRDefault="0010022A" w:rsidP="0010022A">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1. </w:t>
            </w:r>
            <w:proofErr w:type="spellStart"/>
            <w:r w:rsidRPr="00F872E4">
              <w:rPr>
                <w:rFonts w:ascii="Times New Roman" w:eastAsia="Calibri" w:hAnsi="Times New Roman" w:cs="Times New Roman"/>
                <w:bCs/>
                <w:sz w:val="24"/>
                <w:szCs w:val="24"/>
                <w:lang w:val="en-US"/>
              </w:rPr>
              <w:t>Cialdini</w:t>
            </w:r>
            <w:proofErr w:type="spellEnd"/>
            <w:r w:rsidRPr="00F872E4">
              <w:rPr>
                <w:rFonts w:ascii="Times New Roman" w:eastAsia="Calibri" w:hAnsi="Times New Roman" w:cs="Times New Roman"/>
                <w:bCs/>
                <w:sz w:val="24"/>
                <w:szCs w:val="24"/>
                <w:lang w:val="en-US"/>
              </w:rPr>
              <w:t xml:space="preserve"> </w:t>
            </w:r>
            <w:hyperlink r:id="rId7" w:history="1">
              <w:r w:rsidRPr="00F872E4">
                <w:rPr>
                  <w:rStyle w:val="a5"/>
                  <w:rFonts w:ascii="Times New Roman" w:eastAsia="Calibri" w:hAnsi="Times New Roman" w:cs="Times New Roman"/>
                  <w:bCs/>
                  <w:color w:val="auto"/>
                  <w:sz w:val="24"/>
                  <w:szCs w:val="24"/>
                  <w:u w:val="none"/>
                  <w:lang w:val="en-US"/>
                </w:rPr>
                <w:t xml:space="preserve">Robert B. </w:t>
              </w:r>
            </w:hyperlink>
            <w:r w:rsidRPr="00F872E4">
              <w:rPr>
                <w:rFonts w:ascii="Times New Roman" w:eastAsia="Calibri" w:hAnsi="Times New Roman" w:cs="Times New Roman"/>
                <w:bCs/>
                <w:sz w:val="24"/>
                <w:szCs w:val="24"/>
                <w:lang w:val="en-US"/>
              </w:rPr>
              <w:t xml:space="preserve"> Influence: Science and Practice (5th Edition) Paperback – August 8, 2008.</w:t>
            </w:r>
          </w:p>
          <w:p w:rsidR="0010022A" w:rsidRPr="00F872E4" w:rsidRDefault="0010022A" w:rsidP="0010022A">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2. </w:t>
            </w:r>
            <w:r w:rsidRPr="00F872E4">
              <w:rPr>
                <w:rFonts w:ascii="Times New Roman" w:eastAsia="Calibri" w:hAnsi="Times New Roman" w:cs="Times New Roman"/>
                <w:bCs/>
                <w:sz w:val="24"/>
                <w:szCs w:val="24"/>
                <w:lang w:val="en-US"/>
              </w:rPr>
              <w:t xml:space="preserve">Pink </w:t>
            </w:r>
            <w:hyperlink r:id="rId8" w:history="1">
              <w:r w:rsidRPr="00F872E4">
                <w:rPr>
                  <w:rStyle w:val="a5"/>
                  <w:rFonts w:ascii="Times New Roman" w:eastAsia="Calibri" w:hAnsi="Times New Roman" w:cs="Times New Roman"/>
                  <w:bCs/>
                  <w:color w:val="auto"/>
                  <w:sz w:val="24"/>
                  <w:szCs w:val="24"/>
                  <w:u w:val="none"/>
                  <w:lang w:val="en-US"/>
                </w:rPr>
                <w:t xml:space="preserve">Daniel H. </w:t>
              </w:r>
            </w:hyperlink>
            <w:r w:rsidRPr="00F872E4">
              <w:rPr>
                <w:rFonts w:ascii="Times New Roman" w:eastAsia="Calibri" w:hAnsi="Times New Roman" w:cs="Times New Roman"/>
                <w:bCs/>
                <w:sz w:val="24"/>
                <w:szCs w:val="24"/>
                <w:lang w:val="en-US"/>
              </w:rPr>
              <w:t xml:space="preserve"> Drive: The Surprising Truth About What Motivates Us Paperback – April 5, 2011.</w:t>
            </w:r>
          </w:p>
          <w:p w:rsidR="0010022A" w:rsidRPr="00F872E4" w:rsidRDefault="0010022A" w:rsidP="0010022A">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3. </w:t>
            </w:r>
            <w:r w:rsidRPr="00F872E4">
              <w:rPr>
                <w:rFonts w:ascii="Times New Roman" w:eastAsia="Calibri" w:hAnsi="Times New Roman" w:cs="Times New Roman"/>
                <w:bCs/>
                <w:sz w:val="24"/>
                <w:szCs w:val="24"/>
                <w:lang w:val="en-US"/>
              </w:rPr>
              <w:t xml:space="preserve">Hogshead Sally. Fascinate: </w:t>
            </w:r>
            <w:proofErr w:type="gramStart"/>
            <w:r w:rsidRPr="00F872E4">
              <w:rPr>
                <w:rFonts w:ascii="Times New Roman" w:eastAsia="Calibri" w:hAnsi="Times New Roman" w:cs="Times New Roman"/>
                <w:bCs/>
                <w:sz w:val="24"/>
                <w:szCs w:val="24"/>
                <w:lang w:val="en-US"/>
              </w:rPr>
              <w:t>Your</w:t>
            </w:r>
            <w:proofErr w:type="gramEnd"/>
            <w:r w:rsidRPr="00F872E4">
              <w:rPr>
                <w:rFonts w:ascii="Times New Roman" w:eastAsia="Calibri" w:hAnsi="Times New Roman" w:cs="Times New Roman"/>
                <w:bCs/>
                <w:sz w:val="24"/>
                <w:szCs w:val="24"/>
                <w:lang w:val="en-US"/>
              </w:rPr>
              <w:t xml:space="preserve"> 7 Triggers to Persuasion and Captivation Hardcover – February 9, 2010.</w:t>
            </w:r>
          </w:p>
          <w:p w:rsidR="0010022A" w:rsidRPr="00F872E4" w:rsidRDefault="0010022A"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4. </w:t>
            </w:r>
            <w:r w:rsidRPr="00F872E4">
              <w:rPr>
                <w:rFonts w:ascii="Times New Roman" w:eastAsia="Calibri" w:hAnsi="Times New Roman" w:cs="Times New Roman"/>
                <w:bCs/>
                <w:sz w:val="24"/>
                <w:szCs w:val="24"/>
                <w:lang w:val="en-US"/>
              </w:rPr>
              <w:t xml:space="preserve">Olson, M., </w:t>
            </w:r>
            <w:proofErr w:type="spellStart"/>
            <w:r w:rsidRPr="00F872E4">
              <w:rPr>
                <w:rFonts w:ascii="Times New Roman" w:eastAsia="Calibri" w:hAnsi="Times New Roman" w:cs="Times New Roman"/>
                <w:bCs/>
                <w:sz w:val="24"/>
                <w:szCs w:val="24"/>
                <w:lang w:val="en-US"/>
              </w:rPr>
              <w:t>Hergenhahn</w:t>
            </w:r>
            <w:proofErr w:type="spellEnd"/>
            <w:r w:rsidRPr="00F872E4">
              <w:rPr>
                <w:rFonts w:ascii="Times New Roman" w:eastAsia="Calibri" w:hAnsi="Times New Roman" w:cs="Times New Roman"/>
                <w:bCs/>
                <w:sz w:val="24"/>
                <w:szCs w:val="24"/>
                <w:lang w:val="en-US"/>
              </w:rPr>
              <w:t>, B. R. </w:t>
            </w:r>
            <w:hyperlink r:id="rId9" w:tgtFrame="_blank" w:history="1">
              <w:r w:rsidRPr="00F872E4">
                <w:rPr>
                  <w:rStyle w:val="a5"/>
                  <w:rFonts w:ascii="Times New Roman" w:eastAsia="Calibri" w:hAnsi="Times New Roman" w:cs="Times New Roman"/>
                  <w:bCs/>
                  <w:iCs/>
                  <w:color w:val="auto"/>
                  <w:sz w:val="24"/>
                  <w:szCs w:val="24"/>
                  <w:u w:val="none"/>
                  <w:lang w:val="en-US"/>
                </w:rPr>
                <w:t>An Introduction to Theories of Personality</w:t>
              </w:r>
            </w:hyperlink>
            <w:r w:rsidRPr="00F872E4">
              <w:rPr>
                <w:rFonts w:ascii="Times New Roman" w:eastAsia="Calibri" w:hAnsi="Times New Roman" w:cs="Times New Roman"/>
                <w:bCs/>
                <w:sz w:val="24"/>
                <w:szCs w:val="24"/>
                <w:lang w:val="en-US"/>
              </w:rPr>
              <w:t> (8th ed.). Englewood Cliffs, NJ: Prentice Hall. 2010.  </w:t>
            </w:r>
          </w:p>
          <w:p w:rsidR="00AB0772" w:rsidRPr="00F872E4" w:rsidRDefault="0010022A"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r w:rsidR="00AB0772" w:rsidRPr="00F872E4">
              <w:rPr>
                <w:rFonts w:ascii="Times New Roman" w:eastAsia="Calibri" w:hAnsi="Times New Roman" w:cs="Times New Roman"/>
                <w:sz w:val="24"/>
                <w:szCs w:val="24"/>
                <w:lang w:val="en-GB"/>
              </w:rPr>
              <w:t>.</w:t>
            </w:r>
            <w:r w:rsidR="00AB0772" w:rsidRPr="00F872E4">
              <w:rPr>
                <w:rFonts w:ascii="Times New Roman" w:eastAsia="Calibri" w:hAnsi="Times New Roman" w:cs="Times New Roman"/>
                <w:sz w:val="24"/>
                <w:szCs w:val="24"/>
                <w:lang w:val="en-GB"/>
              </w:rPr>
              <w:tab/>
            </w:r>
            <w:proofErr w:type="spellStart"/>
            <w:r w:rsidR="00AB0772" w:rsidRPr="00F872E4">
              <w:rPr>
                <w:rFonts w:ascii="Times New Roman" w:eastAsia="Calibri" w:hAnsi="Times New Roman" w:cs="Times New Roman"/>
                <w:sz w:val="24"/>
                <w:szCs w:val="24"/>
                <w:lang w:val="en-GB"/>
              </w:rPr>
              <w:t>Pashler</w:t>
            </w:r>
            <w:proofErr w:type="spellEnd"/>
            <w:r w:rsidR="00AB0772" w:rsidRPr="00F872E4">
              <w:rPr>
                <w:rFonts w:ascii="Times New Roman" w:eastAsia="Calibri" w:hAnsi="Times New Roman" w:cs="Times New Roman"/>
                <w:sz w:val="24"/>
                <w:szCs w:val="24"/>
                <w:lang w:val="en-GB"/>
              </w:rPr>
              <w:t>, H. (Ed)(2002) Stevens' Handbook of Experimental Psychology; New York: Wiley</w:t>
            </w:r>
          </w:p>
          <w:p w:rsidR="00AB0772" w:rsidRPr="00F872E4" w:rsidRDefault="0010022A"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6</w:t>
            </w:r>
            <w:r w:rsidR="00AB0772" w:rsidRPr="00F872E4">
              <w:rPr>
                <w:rFonts w:ascii="Times New Roman" w:eastAsia="Calibri" w:hAnsi="Times New Roman" w:cs="Times New Roman"/>
                <w:sz w:val="24"/>
                <w:szCs w:val="24"/>
                <w:lang w:val="en-GB"/>
              </w:rPr>
              <w:t>.</w:t>
            </w:r>
            <w:r w:rsidR="00AB0772" w:rsidRPr="00F872E4">
              <w:rPr>
                <w:rFonts w:ascii="Times New Roman" w:eastAsia="Calibri" w:hAnsi="Times New Roman" w:cs="Times New Roman"/>
                <w:sz w:val="24"/>
                <w:szCs w:val="24"/>
                <w:lang w:val="en-GB"/>
              </w:rPr>
              <w:tab/>
              <w:t xml:space="preserve">West, S. G., &amp; </w:t>
            </w:r>
            <w:proofErr w:type="spellStart"/>
            <w:r w:rsidR="00AB0772" w:rsidRPr="00F872E4">
              <w:rPr>
                <w:rFonts w:ascii="Times New Roman" w:eastAsia="Calibri" w:hAnsi="Times New Roman" w:cs="Times New Roman"/>
                <w:sz w:val="24"/>
                <w:szCs w:val="24"/>
                <w:lang w:val="en-GB"/>
              </w:rPr>
              <w:t>Thoemmes</w:t>
            </w:r>
            <w:proofErr w:type="spellEnd"/>
            <w:r w:rsidR="00AB0772" w:rsidRPr="00F872E4">
              <w:rPr>
                <w:rFonts w:ascii="Times New Roman" w:eastAsia="Calibri" w:hAnsi="Times New Roman" w:cs="Times New Roman"/>
                <w:sz w:val="24"/>
                <w:szCs w:val="24"/>
                <w:lang w:val="en-GB"/>
              </w:rPr>
              <w:t>, F. (2010). Campbell’s and Rubin’s perspectives on causal inference. Psychological</w:t>
            </w:r>
            <w:r w:rsidR="00AB0772" w:rsidRPr="00F872E4">
              <w:rPr>
                <w:rFonts w:ascii="Times New Roman" w:eastAsia="Calibri" w:hAnsi="Times New Roman" w:cs="Times New Roman"/>
                <w:sz w:val="24"/>
                <w:szCs w:val="24"/>
                <w:lang w:val="en-US"/>
              </w:rPr>
              <w:t xml:space="preserve"> </w:t>
            </w:r>
            <w:r w:rsidR="00AB0772" w:rsidRPr="00F872E4">
              <w:rPr>
                <w:rFonts w:ascii="Times New Roman" w:eastAsia="Calibri" w:hAnsi="Times New Roman" w:cs="Times New Roman"/>
                <w:sz w:val="24"/>
                <w:szCs w:val="24"/>
                <w:lang w:val="en-GB"/>
              </w:rPr>
              <w:t>Methods</w:t>
            </w:r>
            <w:r w:rsidR="00AB0772" w:rsidRPr="00F872E4">
              <w:rPr>
                <w:rFonts w:ascii="Times New Roman" w:eastAsia="Calibri" w:hAnsi="Times New Roman" w:cs="Times New Roman"/>
                <w:sz w:val="24"/>
                <w:szCs w:val="24"/>
                <w:lang w:val="en-US"/>
              </w:rPr>
              <w:t xml:space="preserve">, 15(1), 18-37. </w:t>
            </w:r>
            <w:proofErr w:type="spellStart"/>
            <w:proofErr w:type="gramStart"/>
            <w:r w:rsidR="00AB0772" w:rsidRPr="00F872E4">
              <w:rPr>
                <w:rFonts w:ascii="Times New Roman" w:eastAsia="Calibri" w:hAnsi="Times New Roman" w:cs="Times New Roman"/>
                <w:sz w:val="24"/>
                <w:szCs w:val="24"/>
                <w:lang w:val="en-GB"/>
              </w:rPr>
              <w:t>doi</w:t>
            </w:r>
            <w:proofErr w:type="spellEnd"/>
            <w:r w:rsidR="00AB0772" w:rsidRPr="00F872E4">
              <w:rPr>
                <w:rFonts w:ascii="Times New Roman" w:eastAsia="Calibri" w:hAnsi="Times New Roman" w:cs="Times New Roman"/>
                <w:sz w:val="24"/>
                <w:szCs w:val="24"/>
                <w:lang w:val="en-US"/>
              </w:rPr>
              <w:t>:</w:t>
            </w:r>
            <w:proofErr w:type="gramEnd"/>
            <w:r w:rsidR="00AB0772" w:rsidRPr="00F872E4">
              <w:rPr>
                <w:rFonts w:ascii="Times New Roman" w:eastAsia="Calibri" w:hAnsi="Times New Roman" w:cs="Times New Roman"/>
                <w:sz w:val="24"/>
                <w:szCs w:val="24"/>
                <w:lang w:val="en-US"/>
              </w:rPr>
              <w:t>10.1037/</w:t>
            </w:r>
            <w:r w:rsidR="00AB0772" w:rsidRPr="00F872E4">
              <w:rPr>
                <w:rFonts w:ascii="Times New Roman" w:eastAsia="Calibri" w:hAnsi="Times New Roman" w:cs="Times New Roman"/>
                <w:sz w:val="24"/>
                <w:szCs w:val="24"/>
                <w:lang w:val="en-GB"/>
              </w:rPr>
              <w:t>a</w:t>
            </w:r>
            <w:r w:rsidR="00AB0772" w:rsidRPr="00F872E4">
              <w:rPr>
                <w:rFonts w:ascii="Times New Roman" w:eastAsia="Calibri" w:hAnsi="Times New Roman" w:cs="Times New Roman"/>
                <w:sz w:val="24"/>
                <w:szCs w:val="24"/>
                <w:lang w:val="en-US"/>
              </w:rPr>
              <w:t>0015917</w:t>
            </w:r>
            <w:r w:rsidRPr="00F872E4">
              <w:rPr>
                <w:rFonts w:ascii="Times New Roman" w:eastAsia="Calibri" w:hAnsi="Times New Roman" w:cs="Times New Roman"/>
                <w:sz w:val="24"/>
                <w:szCs w:val="24"/>
                <w:lang w:val="en-US"/>
              </w:rPr>
              <w:t>.</w:t>
            </w:r>
          </w:p>
          <w:p w:rsidR="00DE38E5" w:rsidRPr="00F872E4" w:rsidRDefault="00F872E4" w:rsidP="0010022A">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rPr>
              <w:t>7</w:t>
            </w:r>
            <w:r w:rsidR="0010022A" w:rsidRPr="00F872E4">
              <w:rPr>
                <w:rFonts w:ascii="Times New Roman" w:eastAsia="Calibri" w:hAnsi="Times New Roman" w:cs="Times New Roman"/>
                <w:sz w:val="24"/>
                <w:szCs w:val="24"/>
              </w:rPr>
              <w:t xml:space="preserve">. </w:t>
            </w:r>
            <w:r w:rsidR="00DE38E5" w:rsidRPr="00F872E4">
              <w:rPr>
                <w:rFonts w:ascii="Times New Roman" w:eastAsia="Calibri" w:hAnsi="Times New Roman" w:cs="Times New Roman"/>
                <w:bCs/>
                <w:sz w:val="24"/>
                <w:szCs w:val="24"/>
              </w:rPr>
              <w:t>Тихомиров О.К. Психология: Учебник</w:t>
            </w:r>
            <w:proofErr w:type="gramStart"/>
            <w:r w:rsidR="00DE38E5" w:rsidRPr="00F872E4">
              <w:rPr>
                <w:rFonts w:ascii="Times New Roman" w:eastAsia="Calibri" w:hAnsi="Times New Roman" w:cs="Times New Roman"/>
                <w:bCs/>
                <w:sz w:val="24"/>
                <w:szCs w:val="24"/>
              </w:rPr>
              <w:t xml:space="preserve">  / П</w:t>
            </w:r>
            <w:proofErr w:type="gramEnd"/>
            <w:r w:rsidR="00DE38E5" w:rsidRPr="00F872E4">
              <w:rPr>
                <w:rFonts w:ascii="Times New Roman" w:eastAsia="Calibri" w:hAnsi="Times New Roman" w:cs="Times New Roman"/>
                <w:bCs/>
                <w:sz w:val="24"/>
                <w:szCs w:val="24"/>
              </w:rPr>
              <w:t>од ред. О</w:t>
            </w:r>
            <w:r w:rsidR="00DE38E5" w:rsidRPr="00F872E4">
              <w:rPr>
                <w:rFonts w:ascii="Times New Roman" w:eastAsia="Calibri" w:hAnsi="Times New Roman" w:cs="Times New Roman"/>
                <w:bCs/>
                <w:sz w:val="24"/>
                <w:szCs w:val="24"/>
                <w:lang w:val="en-US"/>
              </w:rPr>
              <w:t>.</w:t>
            </w:r>
            <w:r w:rsidR="00DE38E5" w:rsidRPr="00F872E4">
              <w:rPr>
                <w:rFonts w:ascii="Times New Roman" w:eastAsia="Calibri" w:hAnsi="Times New Roman" w:cs="Times New Roman"/>
                <w:bCs/>
                <w:sz w:val="24"/>
                <w:szCs w:val="24"/>
              </w:rPr>
              <w:t>В</w:t>
            </w:r>
            <w:r w:rsidR="00DE38E5" w:rsidRPr="00F872E4">
              <w:rPr>
                <w:rFonts w:ascii="Times New Roman" w:eastAsia="Calibri" w:hAnsi="Times New Roman" w:cs="Times New Roman"/>
                <w:bCs/>
                <w:sz w:val="24"/>
                <w:szCs w:val="24"/>
                <w:lang w:val="en-US"/>
              </w:rPr>
              <w:t xml:space="preserve">. </w:t>
            </w:r>
            <w:r w:rsidR="00DE38E5" w:rsidRPr="00F872E4">
              <w:rPr>
                <w:rFonts w:ascii="Times New Roman" w:eastAsia="Calibri" w:hAnsi="Times New Roman" w:cs="Times New Roman"/>
                <w:bCs/>
                <w:sz w:val="24"/>
                <w:szCs w:val="24"/>
              </w:rPr>
              <w:t>Гордеевой</w:t>
            </w:r>
            <w:r w:rsidR="00DE38E5" w:rsidRPr="00F872E4">
              <w:rPr>
                <w:rFonts w:ascii="Times New Roman" w:eastAsia="Calibri" w:hAnsi="Times New Roman" w:cs="Times New Roman"/>
                <w:bCs/>
                <w:sz w:val="24"/>
                <w:szCs w:val="24"/>
                <w:lang w:val="en-US"/>
              </w:rPr>
              <w:t xml:space="preserve">. – </w:t>
            </w:r>
            <w:r w:rsidR="00DE38E5" w:rsidRPr="00F872E4">
              <w:rPr>
                <w:rFonts w:ascii="Times New Roman" w:eastAsia="Calibri" w:hAnsi="Times New Roman" w:cs="Times New Roman"/>
                <w:bCs/>
                <w:sz w:val="24"/>
                <w:szCs w:val="24"/>
              </w:rPr>
              <w:t>М</w:t>
            </w:r>
            <w:r w:rsidR="00DE38E5" w:rsidRPr="00F872E4">
              <w:rPr>
                <w:rFonts w:ascii="Times New Roman" w:eastAsia="Calibri" w:hAnsi="Times New Roman" w:cs="Times New Roman"/>
                <w:bCs/>
                <w:sz w:val="24"/>
                <w:szCs w:val="24"/>
                <w:lang w:val="en-US"/>
              </w:rPr>
              <w:t xml:space="preserve">.: </w:t>
            </w:r>
            <w:r w:rsidR="00DE38E5" w:rsidRPr="00F872E4">
              <w:rPr>
                <w:rFonts w:ascii="Times New Roman" w:eastAsia="Calibri" w:hAnsi="Times New Roman" w:cs="Times New Roman"/>
                <w:bCs/>
                <w:sz w:val="24"/>
                <w:szCs w:val="24"/>
              </w:rPr>
              <w:t>Высшее</w:t>
            </w:r>
            <w:r w:rsidR="00DE38E5" w:rsidRPr="00F872E4">
              <w:rPr>
                <w:rFonts w:ascii="Times New Roman" w:eastAsia="Calibri" w:hAnsi="Times New Roman" w:cs="Times New Roman"/>
                <w:bCs/>
                <w:sz w:val="24"/>
                <w:szCs w:val="24"/>
                <w:lang w:val="en-US"/>
              </w:rPr>
              <w:t xml:space="preserve"> </w:t>
            </w:r>
            <w:r w:rsidR="00DE38E5" w:rsidRPr="00F872E4">
              <w:rPr>
                <w:rFonts w:ascii="Times New Roman" w:eastAsia="Calibri" w:hAnsi="Times New Roman" w:cs="Times New Roman"/>
                <w:bCs/>
                <w:sz w:val="24"/>
                <w:szCs w:val="24"/>
              </w:rPr>
              <w:t>образование</w:t>
            </w:r>
            <w:r w:rsidR="00DE38E5" w:rsidRPr="00F872E4">
              <w:rPr>
                <w:rFonts w:ascii="Times New Roman" w:eastAsia="Calibri" w:hAnsi="Times New Roman" w:cs="Times New Roman"/>
                <w:bCs/>
                <w:sz w:val="24"/>
                <w:szCs w:val="24"/>
                <w:lang w:val="en-US"/>
              </w:rPr>
              <w:t xml:space="preserve">, 2006. – 538 </w:t>
            </w:r>
            <w:r w:rsidR="00DE38E5" w:rsidRPr="00F872E4">
              <w:rPr>
                <w:rFonts w:ascii="Times New Roman" w:eastAsia="Calibri" w:hAnsi="Times New Roman" w:cs="Times New Roman"/>
                <w:bCs/>
                <w:sz w:val="24"/>
                <w:szCs w:val="24"/>
              </w:rPr>
              <w:t>с</w:t>
            </w:r>
            <w:r w:rsidR="00DE38E5" w:rsidRPr="00F872E4">
              <w:rPr>
                <w:rFonts w:ascii="Times New Roman" w:eastAsia="Calibri" w:hAnsi="Times New Roman" w:cs="Times New Roman"/>
                <w:bCs/>
                <w:sz w:val="24"/>
                <w:szCs w:val="24"/>
                <w:lang w:val="en-US"/>
              </w:rPr>
              <w:t xml:space="preserve">. </w:t>
            </w:r>
          </w:p>
          <w:p w:rsidR="00AB0772" w:rsidRPr="00F872E4"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4"/>
                <w:szCs w:val="24"/>
                <w:lang w:val="en-US"/>
              </w:rPr>
            </w:pPr>
          </w:p>
          <w:p w:rsidR="00AB0772" w:rsidRPr="00F872E4"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Additional Bibliography</w:t>
            </w:r>
          </w:p>
          <w:p w:rsidR="0010022A" w:rsidRPr="00F872E4" w:rsidRDefault="0010022A" w:rsidP="00AB0772">
            <w:pPr>
              <w:pStyle w:val="a6"/>
              <w:numPr>
                <w:ilvl w:val="0"/>
                <w:numId w:val="3"/>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F872E4">
              <w:rPr>
                <w:rFonts w:ascii="Times New Roman" w:eastAsia="Calibri" w:hAnsi="Times New Roman" w:cs="Times New Roman"/>
                <w:bCs/>
                <w:sz w:val="24"/>
                <w:szCs w:val="24"/>
                <w:lang w:val="en-US"/>
              </w:rPr>
              <w:t>Lamiell</w:t>
            </w:r>
            <w:proofErr w:type="spellEnd"/>
            <w:r w:rsidRPr="00F872E4">
              <w:rPr>
                <w:rFonts w:ascii="Times New Roman" w:eastAsia="Calibri" w:hAnsi="Times New Roman" w:cs="Times New Roman"/>
                <w:bCs/>
                <w:sz w:val="24"/>
                <w:szCs w:val="24"/>
                <w:lang w:val="en-US"/>
              </w:rPr>
              <w:t xml:space="preserve"> J.T. The</w:t>
            </w:r>
            <w:r w:rsidRPr="00F872E4">
              <w:rPr>
                <w:rFonts w:ascii="Times New Roman" w:eastAsia="Calibri" w:hAnsi="Times New Roman" w:cs="Times New Roman"/>
                <w:sz w:val="24"/>
                <w:szCs w:val="24"/>
                <w:lang w:val="en-US"/>
              </w:rPr>
              <w:t xml:space="preserve"> </w:t>
            </w:r>
            <w:r w:rsidRPr="00F872E4">
              <w:rPr>
                <w:rFonts w:ascii="Times New Roman" w:eastAsia="Calibri" w:hAnsi="Times New Roman" w:cs="Times New Roman"/>
                <w:bCs/>
                <w:sz w:val="24"/>
                <w:szCs w:val="24"/>
                <w:lang w:val="en-US"/>
              </w:rPr>
              <w:t xml:space="preserve">Psychology of Personality: An Epistemological Inquiry. – </w:t>
            </w:r>
            <w:r w:rsidRPr="00F872E4">
              <w:rPr>
                <w:rFonts w:ascii="Times New Roman" w:eastAsia="Calibri" w:hAnsi="Times New Roman" w:cs="Times New Roman"/>
                <w:sz w:val="24"/>
                <w:szCs w:val="24"/>
                <w:lang w:val="en-US"/>
              </w:rPr>
              <w:t xml:space="preserve">N.Y.: Columbia University Press, 1987. – 217 p.  </w:t>
            </w:r>
          </w:p>
          <w:p w:rsidR="0010022A" w:rsidRPr="00F872E4" w:rsidRDefault="00AB0772" w:rsidP="00AB0772">
            <w:pPr>
              <w:pStyle w:val="a6"/>
              <w:numPr>
                <w:ilvl w:val="0"/>
                <w:numId w:val="3"/>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Fleiss, J. L. (1986). Reliability of measurement. The design and analysis of clinical experiments, 1-32.</w:t>
            </w:r>
          </w:p>
          <w:p w:rsidR="0010022A" w:rsidRPr="00F872E4" w:rsidRDefault="00AB0772" w:rsidP="00AB0772">
            <w:pPr>
              <w:pStyle w:val="a6"/>
              <w:numPr>
                <w:ilvl w:val="0"/>
                <w:numId w:val="3"/>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Sturm, T. &amp; Ash, M.G (2005). Roles of instruments in psychological research. History</w:t>
            </w:r>
            <w:r w:rsidRPr="00F872E4">
              <w:rPr>
                <w:rFonts w:ascii="Times New Roman" w:eastAsia="Calibri" w:hAnsi="Times New Roman" w:cs="Times New Roman"/>
                <w:sz w:val="24"/>
                <w:szCs w:val="24"/>
              </w:rPr>
              <w:t xml:space="preserve"> </w:t>
            </w:r>
            <w:r w:rsidRPr="00F872E4">
              <w:rPr>
                <w:rFonts w:ascii="Times New Roman" w:eastAsia="Calibri" w:hAnsi="Times New Roman" w:cs="Times New Roman"/>
                <w:sz w:val="24"/>
                <w:szCs w:val="24"/>
                <w:lang w:val="en-GB"/>
              </w:rPr>
              <w:t>of</w:t>
            </w:r>
            <w:r w:rsidRPr="00F872E4">
              <w:rPr>
                <w:rFonts w:ascii="Times New Roman" w:eastAsia="Calibri" w:hAnsi="Times New Roman" w:cs="Times New Roman"/>
                <w:sz w:val="24"/>
                <w:szCs w:val="24"/>
              </w:rPr>
              <w:t xml:space="preserve"> </w:t>
            </w:r>
            <w:r w:rsidRPr="00F872E4">
              <w:rPr>
                <w:rFonts w:ascii="Times New Roman" w:eastAsia="Calibri" w:hAnsi="Times New Roman" w:cs="Times New Roman"/>
                <w:sz w:val="24"/>
                <w:szCs w:val="24"/>
                <w:lang w:val="en-GB"/>
              </w:rPr>
              <w:t>Psychology</w:t>
            </w:r>
            <w:r w:rsidR="0010022A" w:rsidRPr="00F872E4">
              <w:rPr>
                <w:rFonts w:ascii="Times New Roman" w:eastAsia="Calibri" w:hAnsi="Times New Roman" w:cs="Times New Roman"/>
                <w:sz w:val="24"/>
                <w:szCs w:val="24"/>
              </w:rPr>
              <w:t>,8, 3-34</w:t>
            </w:r>
          </w:p>
          <w:p w:rsidR="0010022A" w:rsidRPr="00F872E4" w:rsidRDefault="00AB0772" w:rsidP="0010022A">
            <w:pPr>
              <w:pStyle w:val="a6"/>
              <w:numPr>
                <w:ilvl w:val="0"/>
                <w:numId w:val="3"/>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Levine, G., Parkinson, S (1994) Experimental methods in psychology. </w:t>
            </w:r>
            <w:r w:rsidRPr="00F872E4">
              <w:rPr>
                <w:rFonts w:ascii="Times New Roman" w:eastAsia="Calibri" w:hAnsi="Times New Roman" w:cs="Times New Roman"/>
                <w:sz w:val="24"/>
                <w:szCs w:val="24"/>
                <w:lang w:val="en-GB"/>
              </w:rPr>
              <w:lastRenderedPageBreak/>
              <w:t>Hillsdale, NJ: Lawrence Erlbaum Associates.</w:t>
            </w:r>
          </w:p>
          <w:p w:rsidR="0010022A" w:rsidRPr="00F872E4" w:rsidRDefault="00AB0772" w:rsidP="0010022A">
            <w:pPr>
              <w:pStyle w:val="a6"/>
              <w:numPr>
                <w:ilvl w:val="0"/>
                <w:numId w:val="3"/>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Kline, R. B. (2004). Effect Size Estimation in Multifactor Designs. </w:t>
            </w:r>
            <w:proofErr w:type="gramStart"/>
            <w:r w:rsidRPr="00F872E4">
              <w:rPr>
                <w:rFonts w:ascii="Times New Roman" w:eastAsia="Calibri" w:hAnsi="Times New Roman" w:cs="Times New Roman"/>
                <w:sz w:val="24"/>
                <w:szCs w:val="24"/>
                <w:lang w:val="en-GB"/>
              </w:rPr>
              <w:t>In ,</w:t>
            </w:r>
            <w:proofErr w:type="gramEnd"/>
            <w:r w:rsidRPr="00F872E4">
              <w:rPr>
                <w:rFonts w:ascii="Times New Roman" w:eastAsia="Calibri" w:hAnsi="Times New Roman" w:cs="Times New Roman"/>
                <w:sz w:val="24"/>
                <w:szCs w:val="24"/>
                <w:lang w:val="en-GB"/>
              </w:rPr>
              <w:t xml:space="preserve"> Beyond significance testing: Reforming data analysis methods in </w:t>
            </w:r>
            <w:proofErr w:type="spellStart"/>
            <w:r w:rsidRPr="00F872E4">
              <w:rPr>
                <w:rFonts w:ascii="Times New Roman" w:eastAsia="Calibri" w:hAnsi="Times New Roman" w:cs="Times New Roman"/>
                <w:sz w:val="24"/>
                <w:szCs w:val="24"/>
                <w:lang w:val="en-GB"/>
              </w:rPr>
              <w:t>behavioral</w:t>
            </w:r>
            <w:proofErr w:type="spellEnd"/>
            <w:r w:rsidRPr="00F872E4">
              <w:rPr>
                <w:rFonts w:ascii="Times New Roman" w:eastAsia="Calibri" w:hAnsi="Times New Roman" w:cs="Times New Roman"/>
                <w:sz w:val="24"/>
                <w:szCs w:val="24"/>
                <w:lang w:val="en-GB"/>
              </w:rPr>
              <w:t xml:space="preserve"> research (pp. 203-243). Washington, DC US: American Psychological Association. doi:10.1037/10693-007</w:t>
            </w:r>
          </w:p>
          <w:p w:rsidR="00AB0772" w:rsidRPr="00F872E4" w:rsidRDefault="0010022A" w:rsidP="0010022A">
            <w:pPr>
              <w:pStyle w:val="a6"/>
              <w:numPr>
                <w:ilvl w:val="0"/>
                <w:numId w:val="3"/>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rPr>
              <w:t>Миллер</w:t>
            </w:r>
            <w:proofErr w:type="gramStart"/>
            <w:r w:rsidRPr="00F872E4">
              <w:rPr>
                <w:rFonts w:ascii="Times New Roman" w:eastAsia="Calibri" w:hAnsi="Times New Roman" w:cs="Times New Roman"/>
                <w:sz w:val="24"/>
                <w:szCs w:val="24"/>
              </w:rPr>
              <w:t xml:space="preserve"> Д</w:t>
            </w:r>
            <w:proofErr w:type="gramEnd"/>
            <w:r w:rsidRPr="00F872E4">
              <w:rPr>
                <w:rFonts w:ascii="Times New Roman" w:eastAsia="Calibri" w:hAnsi="Times New Roman" w:cs="Times New Roman"/>
                <w:sz w:val="24"/>
                <w:szCs w:val="24"/>
              </w:rPr>
              <w:t xml:space="preserve">ж., </w:t>
            </w:r>
            <w:proofErr w:type="spellStart"/>
            <w:r w:rsidRPr="00F872E4">
              <w:rPr>
                <w:rFonts w:ascii="Times New Roman" w:eastAsia="Calibri" w:hAnsi="Times New Roman" w:cs="Times New Roman"/>
                <w:sz w:val="24"/>
                <w:szCs w:val="24"/>
              </w:rPr>
              <w:t>Галантер</w:t>
            </w:r>
            <w:proofErr w:type="spellEnd"/>
            <w:r w:rsidRPr="00F872E4">
              <w:rPr>
                <w:rFonts w:ascii="Times New Roman" w:eastAsia="Calibri" w:hAnsi="Times New Roman" w:cs="Times New Roman"/>
                <w:sz w:val="24"/>
                <w:szCs w:val="24"/>
              </w:rPr>
              <w:t xml:space="preserve">  Е., </w:t>
            </w:r>
            <w:proofErr w:type="spellStart"/>
            <w:r w:rsidRPr="00F872E4">
              <w:rPr>
                <w:rFonts w:ascii="Times New Roman" w:eastAsia="Calibri" w:hAnsi="Times New Roman" w:cs="Times New Roman"/>
                <w:sz w:val="24"/>
                <w:szCs w:val="24"/>
              </w:rPr>
              <w:t>Прибрам</w:t>
            </w:r>
            <w:proofErr w:type="spellEnd"/>
            <w:r w:rsidRPr="00F872E4">
              <w:rPr>
                <w:rFonts w:ascii="Times New Roman" w:eastAsia="Calibri" w:hAnsi="Times New Roman" w:cs="Times New Roman"/>
                <w:sz w:val="24"/>
                <w:szCs w:val="24"/>
              </w:rPr>
              <w:t xml:space="preserve"> К.  ПРОГРАММЫ И СТРУКТУРА ПОВЕДЕНИЯ: подробное описание модели T-O-T-E. Методические рекомендации для слушателей курса "НЛП в бизнесе". – М.: Центр НЛП-тренинга, 2000. – 228 с.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53"/>
        </w:trPr>
        <w:tc>
          <w:tcPr>
            <w:tcW w:w="1773" w:type="dxa"/>
            <w:gridSpan w:val="3"/>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lastRenderedPageBreak/>
              <w:t xml:space="preserve">Letter equivalents of  Points </w:t>
            </w:r>
          </w:p>
        </w:tc>
        <w:tc>
          <w:tcPr>
            <w:tcW w:w="2025" w:type="dxa"/>
            <w:gridSpan w:val="2"/>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Number equivalents of Points</w:t>
            </w:r>
          </w:p>
        </w:tc>
        <w:tc>
          <w:tcPr>
            <w:tcW w:w="1612" w:type="dxa"/>
            <w:gridSpan w:val="3"/>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 xml:space="preserve">%  </w:t>
            </w:r>
          </w:p>
        </w:tc>
        <w:tc>
          <w:tcPr>
            <w:tcW w:w="4296" w:type="dxa"/>
            <w:gridSpan w:val="8"/>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b/>
                <w:sz w:val="24"/>
                <w:szCs w:val="24"/>
                <w:lang w:val="en-US"/>
              </w:rPr>
            </w:pPr>
            <w:r w:rsidRPr="00F872E4">
              <w:rPr>
                <w:rFonts w:ascii="Times New Roman" w:hAnsi="Times New Roman" w:cs="Times New Roman"/>
                <w:sz w:val="24"/>
                <w:szCs w:val="24"/>
                <w:lang w:val="en-US"/>
              </w:rPr>
              <w:t>Classical grade system</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4,0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95-100</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Excellent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90-94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85-89</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Good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80-84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75-79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70-74</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kk-KZ"/>
              </w:rPr>
              <w:t>Satisfied</w:t>
            </w:r>
            <w:r w:rsidRPr="00F872E4">
              <w:rPr>
                <w:rFonts w:ascii="Times New Roman" w:hAnsi="Times New Roman" w:cs="Times New Roman"/>
                <w:sz w:val="24"/>
                <w:szCs w:val="24"/>
                <w:lang w:val="en-US"/>
              </w:rPr>
              <w:t xml:space="preserve">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65-69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60-64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55-59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50-54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F</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0-49</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 xml:space="preserve">Not satisfied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5"/>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I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(Incomplete)</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proofErr w:type="spellStart"/>
            <w:r w:rsidRPr="00F872E4">
              <w:rPr>
                <w:rFonts w:ascii="Times New Roman" w:hAnsi="Times New Roman" w:cs="Times New Roman"/>
                <w:sz w:val="24"/>
                <w:szCs w:val="24"/>
                <w:lang w:val="en-US"/>
              </w:rPr>
              <w:t>Incomlete</w:t>
            </w:r>
            <w:proofErr w:type="spellEnd"/>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P</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 (Pass)</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t>
            </w:r>
            <w:r w:rsidRPr="00F872E4">
              <w:rPr>
                <w:rFonts w:ascii="Times New Roman" w:hAnsi="Times New Roman" w:cs="Times New Roman"/>
                <w:sz w:val="24"/>
                <w:szCs w:val="24"/>
                <w:lang w:val="en-US"/>
              </w:rPr>
              <w:t>Pass</w:t>
            </w:r>
            <w:r w:rsidRPr="00F872E4">
              <w:rPr>
                <w:rFonts w:ascii="Times New Roman" w:hAnsi="Times New Roman" w:cs="Times New Roman"/>
                <w:sz w:val="24"/>
                <w:szCs w:val="24"/>
                <w:lang w:val="kk-KZ"/>
              </w:rPr>
              <w:t>»</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NP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(No Рass)</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«No Рass»</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W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(Withdrawal)</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«Withdrawal»</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08"/>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pacing w:val="-6"/>
                <w:sz w:val="24"/>
                <w:szCs w:val="24"/>
                <w:lang w:val="kk-KZ" w:eastAsia="ru-RU"/>
              </w:rPr>
            </w:pPr>
            <w:r w:rsidRPr="00F872E4">
              <w:rPr>
                <w:rFonts w:ascii="Times New Roman" w:eastAsia="Times New Roman" w:hAnsi="Times New Roman" w:cs="Times New Roman"/>
                <w:spacing w:val="-6"/>
                <w:sz w:val="24"/>
                <w:szCs w:val="24"/>
                <w:lang w:val="kk-KZ" w:eastAsia="ru-RU"/>
              </w:rPr>
              <w:t xml:space="preserve">AW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pacing w:val="-6"/>
                <w:sz w:val="24"/>
                <w:szCs w:val="24"/>
                <w:lang w:val="kk-KZ" w:eastAsia="ru-RU"/>
              </w:rPr>
              <w:t>(Academic Withdrawal)</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i/>
                <w:sz w:val="24"/>
                <w:szCs w:val="24"/>
                <w:lang w:val="en-US" w:eastAsia="ru-RU"/>
              </w:rPr>
            </w:pPr>
            <w:r w:rsidRPr="00F872E4">
              <w:rPr>
                <w:rFonts w:ascii="Times New Roman" w:eastAsia="Times New Roman" w:hAnsi="Times New Roman" w:cs="Times New Roman"/>
                <w:spacing w:val="-6"/>
                <w:sz w:val="24"/>
                <w:szCs w:val="24"/>
                <w:lang w:val="kk-KZ" w:eastAsia="ru-RU"/>
              </w:rPr>
              <w:t>Academic Withdrawal</w:t>
            </w:r>
            <w:r w:rsidRPr="00F872E4">
              <w:rPr>
                <w:rFonts w:ascii="Times New Roman" w:eastAsia="Times New Roman" w:hAnsi="Times New Roman" w:cs="Times New Roman"/>
                <w:i/>
                <w:sz w:val="24"/>
                <w:szCs w:val="24"/>
                <w:lang w:val="kk-KZ" w:eastAsia="ru-RU"/>
              </w:rPr>
              <w:t xml:space="preserve"> </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AU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(Audit)</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«Audit»</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lastRenderedPageBreak/>
              <w:t>certified</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30-60</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50-100</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certified</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0-29</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0-49</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R (Retake)</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Calibri" w:hAnsi="Times New Roman" w:cs="Times New Roman"/>
                <w:sz w:val="24"/>
                <w:szCs w:val="24"/>
                <w:lang w:val="en-US" w:eastAsia="ru-RU"/>
              </w:rPr>
            </w:pPr>
            <w:r w:rsidRPr="00F872E4">
              <w:rPr>
                <w:rFonts w:ascii="Times New Roman" w:eastAsia="Calibri" w:hAnsi="Times New Roman" w:cs="Times New Roman"/>
                <w:sz w:val="24"/>
                <w:szCs w:val="24"/>
                <w:lang w:val="en-US" w:eastAsia="ru-RU"/>
              </w:rPr>
              <w:t xml:space="preserve">Retake </w:t>
            </w:r>
          </w:p>
        </w:tc>
      </w:tr>
      <w:tr w:rsidR="00AB0772" w:rsidRPr="00F872E4" w:rsidTr="00F15EA8">
        <w:trPr>
          <w:trHeight w:val="1064"/>
        </w:trPr>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ind w:right="-169"/>
              <w:contextualSpacing/>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Structure of discipline </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AB0772" w:rsidRPr="00F872E4" w:rsidTr="00F15EA8">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policy of the course in the context of university values</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 For each class you have to prepare according to the schedule below. Each task should be completed by the class, where the topic is discussed.</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 Homework will be distributed throughout the semester, as shown in the graph of discipline.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4. During the semester, you will use the material studied in the project. Specific requirements for the project will be distributed in class. All parts of the project will constitute 10% of the final mark of the course.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When homework subject to the following rules:</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carried out within a specified time. Later, homework will not be accepted.</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You can work together with another student with homework.</w:t>
            </w:r>
          </w:p>
        </w:tc>
      </w:tr>
      <w:tr w:rsidR="00AB0772" w:rsidRPr="00F872E4" w:rsidTr="00F15EA8">
        <w:trPr>
          <w:trHeight w:val="258"/>
        </w:trPr>
        <w:tc>
          <w:tcPr>
            <w:tcW w:w="1752" w:type="dxa"/>
            <w:gridSpan w:val="2"/>
            <w:vMerge w:val="restart"/>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Evaluation and appraisal policy</w:t>
            </w: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AB0772" w:rsidRPr="00F872E4" w:rsidTr="00F15EA8">
        <w:trPr>
          <w:trHeight w:val="258"/>
        </w:trPr>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Summative</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estimation</w:t>
            </w:r>
            <w:proofErr w:type="spellEnd"/>
          </w:p>
        </w:tc>
      </w:tr>
      <w:tr w:rsidR="00AB0772" w:rsidRPr="00F872E4" w:rsidTr="00F15EA8">
        <w:trPr>
          <w:trHeight w:val="258"/>
        </w:trPr>
        <w:tc>
          <w:tcPr>
            <w:tcW w:w="1752" w:type="dxa"/>
            <w:gridSpan w:val="2"/>
            <w:vMerge w:val="restart"/>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Policies</w:t>
            </w:r>
          </w:p>
        </w:tc>
        <w:tc>
          <w:tcPr>
            <w:tcW w:w="5955" w:type="dxa"/>
            <w:gridSpan w:val="8"/>
            <w:shd w:val="clear" w:color="auto" w:fill="auto"/>
          </w:tcPr>
          <w:p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Description</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independent</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work</w:t>
            </w:r>
            <w:proofErr w:type="spellEnd"/>
          </w:p>
        </w:tc>
        <w:tc>
          <w:tcPr>
            <w:tcW w:w="1134"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rPr>
              <w:t>Weight</w:t>
            </w:r>
            <w:proofErr w:type="spellEnd"/>
            <w:r w:rsidRPr="00F872E4">
              <w:rPr>
                <w:rFonts w:ascii="Times New Roman" w:eastAsia="Calibri" w:hAnsi="Times New Roman" w:cs="Times New Roman"/>
                <w:b/>
                <w:sz w:val="24"/>
                <w:szCs w:val="24"/>
                <w:lang w:val="en-GB"/>
              </w:rPr>
              <w:t xml:space="preserve"> </w:t>
            </w:r>
          </w:p>
        </w:tc>
        <w:tc>
          <w:tcPr>
            <w:tcW w:w="865" w:type="dxa"/>
            <w:gridSpan w:val="3"/>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Results</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study</w:t>
            </w:r>
            <w:proofErr w:type="spellEnd"/>
          </w:p>
        </w:tc>
      </w:tr>
      <w:tr w:rsidR="00AB0772" w:rsidRPr="00F872E4" w:rsidTr="00F15EA8">
        <w:trPr>
          <w:trHeight w:val="576"/>
        </w:trPr>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5955" w:type="dxa"/>
            <w:gridSpan w:val="8"/>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Homework </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Self-work</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SWML</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Exams </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1134"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35%</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15%</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u w:val="single"/>
              </w:rPr>
            </w:pPr>
            <w:r w:rsidRPr="00F872E4">
              <w:rPr>
                <w:rFonts w:ascii="Times New Roman" w:eastAsia="Calibri" w:hAnsi="Times New Roman" w:cs="Times New Roman"/>
                <w:sz w:val="24"/>
                <w:szCs w:val="24"/>
                <w:u w:val="single"/>
              </w:rPr>
              <w:t>40%</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100%</w:t>
            </w:r>
          </w:p>
        </w:tc>
        <w:tc>
          <w:tcPr>
            <w:tcW w:w="865"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2,3,4</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4,5,6</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tc>
      </w:tr>
      <w:tr w:rsidR="00AB0772" w:rsidRPr="00F872E4" w:rsidTr="00F15EA8">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Your final score will be calculated by the formula:</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Итоговая оценка по дисциплине=</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РК1+РК2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∙0,6+0,1МТ+0,3ИК</m:t>
                </m:r>
              </m:oMath>
            </m:oMathPara>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lastRenderedPageBreak/>
              <w:t>Below are minimum estimates (in Percentage):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95% - 100%: А</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90% - 94%: А-</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85% - 89%: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80% - 84%: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75% - 79%: В-</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70% - 74%: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65% - 69%: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60% - 64%: С-</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 xml:space="preserve">55% - 59%: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50% - 54%: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            0% -49%: </w:t>
            </w:r>
            <w:r w:rsidRPr="00F872E4">
              <w:rPr>
                <w:rFonts w:ascii="Times New Roman" w:eastAsia="Calibri" w:hAnsi="Times New Roman" w:cs="Times New Roman"/>
                <w:sz w:val="24"/>
                <w:szCs w:val="24"/>
                <w:lang w:val="en-US"/>
              </w:rPr>
              <w:t>F</w:t>
            </w:r>
          </w:p>
        </w:tc>
      </w:tr>
      <w:tr w:rsidR="00AB0772" w:rsidRPr="00F872E4" w:rsidTr="00F15EA8">
        <w:trPr>
          <w:trHeight w:val="1773"/>
        </w:trPr>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lastRenderedPageBreak/>
              <w:t xml:space="preserve">Policies of the discipline </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AB0772" w:rsidRPr="00F872E4" w:rsidTr="00F15EA8">
        <w:tc>
          <w:tcPr>
            <w:tcW w:w="9706" w:type="dxa"/>
            <w:gridSpan w:val="16"/>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72E4">
              <w:rPr>
                <w:rFonts w:ascii="Times New Roman" w:eastAsia="Times New Roman" w:hAnsi="Times New Roman" w:cs="Times New Roman"/>
                <w:b/>
                <w:sz w:val="24"/>
                <w:szCs w:val="24"/>
                <w:lang w:eastAsia="ru-RU"/>
              </w:rPr>
              <w:t>Schedule</w:t>
            </w:r>
            <w:proofErr w:type="spellEnd"/>
            <w:r w:rsidRPr="00F872E4">
              <w:rPr>
                <w:rFonts w:ascii="Times New Roman" w:eastAsia="Times New Roman" w:hAnsi="Times New Roman" w:cs="Times New Roman"/>
                <w:b/>
                <w:sz w:val="24"/>
                <w:szCs w:val="24"/>
                <w:lang w:eastAsia="ru-RU"/>
              </w:rPr>
              <w:t xml:space="preserve"> </w:t>
            </w:r>
            <w:r w:rsidRPr="00F872E4">
              <w:rPr>
                <w:rFonts w:ascii="Times New Roman" w:eastAsia="Times New Roman" w:hAnsi="Times New Roman" w:cs="Times New Roman"/>
                <w:b/>
                <w:sz w:val="24"/>
                <w:szCs w:val="24"/>
                <w:lang w:val="en-GB" w:eastAsia="ru-RU"/>
              </w:rPr>
              <w:t xml:space="preserve">of </w:t>
            </w:r>
            <w:proofErr w:type="spellStart"/>
            <w:r w:rsidRPr="00F872E4">
              <w:rPr>
                <w:rFonts w:ascii="Times New Roman" w:eastAsia="Times New Roman" w:hAnsi="Times New Roman" w:cs="Times New Roman"/>
                <w:b/>
                <w:sz w:val="24"/>
                <w:szCs w:val="24"/>
                <w:lang w:eastAsia="ru-RU"/>
              </w:rPr>
              <w:t>discipline</w:t>
            </w:r>
            <w:proofErr w:type="spellEnd"/>
          </w:p>
        </w:tc>
      </w:tr>
      <w:tr w:rsidR="00AB0772" w:rsidRPr="00F872E4" w:rsidTr="00F15EA8">
        <w:trPr>
          <w:trHeight w:val="579"/>
        </w:trPr>
        <w:tc>
          <w:tcPr>
            <w:tcW w:w="1194" w:type="dxa"/>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Week </w:t>
            </w:r>
          </w:p>
        </w:tc>
        <w:tc>
          <w:tcPr>
            <w:tcW w:w="6623" w:type="dxa"/>
            <w:gridSpan w:val="10"/>
            <w:shd w:val="clear" w:color="auto" w:fill="auto"/>
          </w:tcPr>
          <w:p w:rsidR="00953613" w:rsidRPr="00F872E4" w:rsidRDefault="00AB0772" w:rsidP="003B159D">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Thematic block </w:t>
            </w:r>
            <w:r w:rsidR="003B159D" w:rsidRPr="00F872E4">
              <w:rPr>
                <w:rFonts w:ascii="Times New Roman" w:eastAsia="Times New Roman" w:hAnsi="Times New Roman" w:cs="Times New Roman"/>
                <w:b/>
                <w:sz w:val="24"/>
                <w:szCs w:val="24"/>
                <w:lang w:val="en-GB" w:eastAsia="ru-RU"/>
              </w:rPr>
              <w:t xml:space="preserve">I - </w:t>
            </w:r>
            <w:r w:rsidR="00953613" w:rsidRPr="00F872E4">
              <w:rPr>
                <w:rFonts w:ascii="Times New Roman" w:eastAsia="Times New Roman" w:hAnsi="Times New Roman" w:cs="Times New Roman"/>
                <w:b/>
                <w:sz w:val="24"/>
                <w:szCs w:val="24"/>
                <w:lang w:val="en-US" w:eastAsia="ru-RU"/>
              </w:rPr>
              <w:t>Origin and Development and Psychological Phenomena of Measuring and Productivity Reward</w:t>
            </w:r>
          </w:p>
        </w:tc>
        <w:tc>
          <w:tcPr>
            <w:tcW w:w="883" w:type="dxa"/>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proofErr w:type="spellStart"/>
            <w:r w:rsidRPr="00F872E4">
              <w:rPr>
                <w:rFonts w:ascii="Times New Roman" w:eastAsia="Times New Roman" w:hAnsi="Times New Roman" w:cs="Times New Roman"/>
                <w:b/>
                <w:sz w:val="24"/>
                <w:szCs w:val="24"/>
                <w:lang w:eastAsia="ru-RU"/>
              </w:rPr>
              <w:t>Hours</w:t>
            </w:r>
            <w:proofErr w:type="spellEnd"/>
            <w:r w:rsidRPr="00F872E4">
              <w:rPr>
                <w:rFonts w:ascii="Times New Roman" w:eastAsia="Times New Roman" w:hAnsi="Times New Roman" w:cs="Times New Roman"/>
                <w:b/>
                <w:sz w:val="24"/>
                <w:szCs w:val="24"/>
                <w:lang w:eastAsia="ru-RU"/>
              </w:rPr>
              <w:t xml:space="preserve"> </w:t>
            </w:r>
          </w:p>
        </w:tc>
        <w:tc>
          <w:tcPr>
            <w:tcW w:w="1006" w:type="dxa"/>
            <w:gridSpan w:val="4"/>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Max. points</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w:t>
            </w:r>
          </w:p>
        </w:tc>
        <w:tc>
          <w:tcPr>
            <w:tcW w:w="6623" w:type="dxa"/>
            <w:gridSpan w:val="10"/>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 </w:t>
            </w:r>
            <w:r w:rsidR="00953613" w:rsidRPr="00F872E4">
              <w:rPr>
                <w:rFonts w:ascii="Times New Roman" w:eastAsia="Calibri" w:hAnsi="Times New Roman" w:cs="Times New Roman"/>
                <w:sz w:val="24"/>
                <w:szCs w:val="24"/>
                <w:lang w:val="en-US"/>
              </w:rPr>
              <w:t xml:space="preserve">Methodological problems of psychological science in connection with </w:t>
            </w:r>
            <w:r w:rsidR="003B159D" w:rsidRPr="00F872E4">
              <w:rPr>
                <w:rFonts w:ascii="Times New Roman" w:eastAsia="Calibri" w:hAnsi="Times New Roman" w:cs="Times New Roman"/>
                <w:sz w:val="24"/>
                <w:szCs w:val="24"/>
                <w:lang w:val="en-US"/>
              </w:rPr>
              <w:t>measuring and productivity reward</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3B159D" w:rsidP="003B159D">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1. </w:t>
            </w:r>
            <w:r w:rsidRPr="00F872E4">
              <w:rPr>
                <w:rFonts w:ascii="Times New Roman" w:eastAsia="Calibri" w:hAnsi="Times New Roman" w:cs="Times New Roman"/>
                <w:sz w:val="24"/>
                <w:szCs w:val="24"/>
                <w:lang w:val="en-US"/>
              </w:rPr>
              <w:t>Main stages of    psychology history and its basic paradigms in connection with measuring and productivity reward</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1. </w:t>
            </w:r>
            <w:r w:rsidR="003B159D" w:rsidRPr="00F872E4">
              <w:rPr>
                <w:rFonts w:ascii="Times New Roman" w:eastAsia="Calibri" w:hAnsi="Times New Roman" w:cs="Times New Roman"/>
                <w:bCs/>
                <w:sz w:val="24"/>
                <w:szCs w:val="24"/>
                <w:lang w:val="en-US"/>
              </w:rPr>
              <w:t>Analyze theoretical background of modern psychology</w:t>
            </w:r>
            <w:r w:rsidR="003B159D" w:rsidRPr="00F872E4">
              <w:rPr>
                <w:rFonts w:ascii="Times New Roman" w:eastAsia="Calibri" w:hAnsi="Times New Roman" w:cs="Times New Roman"/>
                <w:sz w:val="24"/>
                <w:szCs w:val="24"/>
                <w:lang w:val="en-US"/>
              </w:rPr>
              <w:t xml:space="preserve"> </w:t>
            </w:r>
            <w:r w:rsidR="003B159D" w:rsidRPr="00F872E4">
              <w:rPr>
                <w:rFonts w:ascii="Times New Roman" w:eastAsia="Calibri" w:hAnsi="Times New Roman" w:cs="Times New Roman"/>
                <w:bCs/>
                <w:sz w:val="24"/>
                <w:szCs w:val="24"/>
                <w:lang w:val="en-US"/>
              </w:rPr>
              <w:t>in connection with measuring and productivity reward</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872E4">
              <w:rPr>
                <w:rFonts w:ascii="Times New Roman" w:eastAsia="Times New Roman" w:hAnsi="Times New Roman" w:cs="Times New Roman"/>
                <w:b/>
                <w:sz w:val="24"/>
                <w:szCs w:val="24"/>
                <w:lang w:val="en-US" w:eastAsia="ru-RU"/>
              </w:rPr>
              <w:t>2</w:t>
            </w:r>
          </w:p>
        </w:tc>
        <w:tc>
          <w:tcPr>
            <w:tcW w:w="6623" w:type="dxa"/>
            <w:gridSpan w:val="10"/>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2. </w:t>
            </w:r>
            <w:r w:rsidR="003B159D" w:rsidRPr="00F872E4">
              <w:rPr>
                <w:rFonts w:ascii="Times New Roman" w:eastAsia="Calibri" w:hAnsi="Times New Roman" w:cs="Times New Roman"/>
                <w:sz w:val="24"/>
                <w:szCs w:val="24"/>
                <w:lang w:val="en-US"/>
              </w:rPr>
              <w:t>Origin and development of measuring issues in the history of psychology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GB" w:eastAsia="ru-RU"/>
              </w:rPr>
            </w:pPr>
          </w:p>
        </w:tc>
        <w:tc>
          <w:tcPr>
            <w:tcW w:w="6623" w:type="dxa"/>
            <w:gridSpan w:val="10"/>
            <w:shd w:val="clear" w:color="auto" w:fill="auto"/>
          </w:tcPr>
          <w:p w:rsidR="00AB0772" w:rsidRPr="00F872E4" w:rsidRDefault="003B159D" w:rsidP="003B159D">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2. </w:t>
            </w:r>
            <w:r w:rsidRPr="00F872E4">
              <w:rPr>
                <w:rFonts w:ascii="Times New Roman" w:eastAsia="Calibri" w:hAnsi="Times New Roman" w:cs="Times New Roman"/>
                <w:sz w:val="24"/>
                <w:szCs w:val="24"/>
                <w:lang w:val="en-US"/>
              </w:rPr>
              <w:t>Inter-relation between social demands and psychological studies</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GB" w:eastAsia="ru-RU"/>
              </w:rPr>
            </w:pPr>
          </w:p>
        </w:tc>
        <w:tc>
          <w:tcPr>
            <w:tcW w:w="6623" w:type="dxa"/>
            <w:gridSpan w:val="10"/>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2. </w:t>
            </w:r>
            <w:r w:rsidR="003B159D" w:rsidRPr="00F872E4">
              <w:rPr>
                <w:rFonts w:ascii="Times New Roman" w:eastAsia="Calibri" w:hAnsi="Times New Roman" w:cs="Times New Roman"/>
                <w:bCs/>
                <w:sz w:val="24"/>
                <w:szCs w:val="24"/>
                <w:lang w:val="en-US"/>
              </w:rPr>
              <w:t>Describe social and economic causes of psychology development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3</w:t>
            </w:r>
          </w:p>
        </w:tc>
        <w:tc>
          <w:tcPr>
            <w:tcW w:w="6623" w:type="dxa"/>
            <w:gridSpan w:val="10"/>
            <w:shd w:val="clear" w:color="auto" w:fill="auto"/>
          </w:tcPr>
          <w:p w:rsidR="00AB0772" w:rsidRPr="00F872E4"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3. </w:t>
            </w:r>
            <w:r w:rsidR="003B159D" w:rsidRPr="00F872E4">
              <w:rPr>
                <w:rFonts w:ascii="Times New Roman" w:eastAsia="Calibri" w:hAnsi="Times New Roman" w:cs="Times New Roman"/>
                <w:sz w:val="24"/>
                <w:szCs w:val="24"/>
                <w:lang w:val="en-US"/>
              </w:rPr>
              <w:t>Social and labor spheres of psychological research</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F872E4" w:rsidRDefault="004A1B88" w:rsidP="003B159D">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3B159D"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3</w:t>
            </w:r>
            <w:proofErr w:type="gramEnd"/>
            <w:r w:rsidRPr="00F872E4">
              <w:rPr>
                <w:rFonts w:ascii="Times New Roman" w:eastAsia="Calibri" w:hAnsi="Times New Roman" w:cs="Times New Roman"/>
                <w:sz w:val="24"/>
                <w:szCs w:val="24"/>
                <w:lang w:val="en-GB"/>
              </w:rPr>
              <w:t xml:space="preserve">. </w:t>
            </w:r>
            <w:r w:rsidR="003B159D" w:rsidRPr="00F872E4">
              <w:rPr>
                <w:rFonts w:ascii="Times New Roman" w:eastAsia="Calibri" w:hAnsi="Times New Roman" w:cs="Times New Roman"/>
                <w:sz w:val="24"/>
                <w:szCs w:val="24"/>
                <w:lang w:val="en-US"/>
              </w:rPr>
              <w:t xml:space="preserve">Human labor development and psychological transformations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F872E4"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3. </w:t>
            </w:r>
            <w:r w:rsidR="003B159D" w:rsidRPr="00F872E4">
              <w:rPr>
                <w:rFonts w:ascii="Times New Roman" w:eastAsia="Calibri" w:hAnsi="Times New Roman" w:cs="Times New Roman"/>
                <w:sz w:val="24"/>
                <w:szCs w:val="24"/>
                <w:lang w:val="en-US"/>
              </w:rPr>
              <w:t>Analyze social- psychological background of labor processes</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3B159D" w:rsidRPr="00F872E4" w:rsidTr="00F15EA8">
        <w:tc>
          <w:tcPr>
            <w:tcW w:w="1194" w:type="dxa"/>
            <w:shd w:val="clear" w:color="auto" w:fill="auto"/>
          </w:tcPr>
          <w:p w:rsidR="003B159D" w:rsidRPr="00F872E4" w:rsidRDefault="003B159D"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3B159D" w:rsidRPr="00F872E4" w:rsidRDefault="003B159D" w:rsidP="003B159D">
            <w:pPr>
              <w:tabs>
                <w:tab w:val="left" w:pos="426"/>
              </w:tabs>
              <w:autoSpaceDE w:val="0"/>
              <w:autoSpaceDN w:val="0"/>
              <w:adjustRightInd w:val="0"/>
              <w:spacing w:after="0" w:line="240" w:lineRule="auto"/>
              <w:contextualSpacing/>
              <w:jc w:val="center"/>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lang w:val="en-GB"/>
              </w:rPr>
              <w:t>Thematic block</w:t>
            </w:r>
            <w:r w:rsidRPr="00F872E4">
              <w:rPr>
                <w:rFonts w:ascii="Times New Roman" w:hAnsi="Times New Roman" w:cs="Times New Roman"/>
                <w:b/>
                <w:sz w:val="24"/>
                <w:szCs w:val="24"/>
                <w:lang w:val="en-US"/>
              </w:rPr>
              <w:t xml:space="preserve"> </w:t>
            </w:r>
            <w:r w:rsidRPr="00F872E4">
              <w:rPr>
                <w:rFonts w:ascii="Times New Roman" w:eastAsia="Calibri" w:hAnsi="Times New Roman" w:cs="Times New Roman"/>
                <w:b/>
                <w:sz w:val="24"/>
                <w:szCs w:val="24"/>
                <w:lang w:val="en-US"/>
              </w:rPr>
              <w:t>II – Psychological Bases of Productive Activity</w:t>
            </w:r>
          </w:p>
        </w:tc>
        <w:tc>
          <w:tcPr>
            <w:tcW w:w="883" w:type="dxa"/>
            <w:shd w:val="clear" w:color="auto" w:fill="auto"/>
          </w:tcPr>
          <w:p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sz w:val="24"/>
                <w:szCs w:val="24"/>
                <w:lang w:eastAsia="ru-RU"/>
              </w:rPr>
            </w:pPr>
            <w:r w:rsidRPr="00F872E4">
              <w:rPr>
                <w:rFonts w:ascii="Times New Roman" w:eastAsia="Times New Roman" w:hAnsi="Times New Roman" w:cs="Times New Roman"/>
                <w:sz w:val="24"/>
                <w:szCs w:val="24"/>
                <w:lang w:eastAsia="ru-RU"/>
              </w:rPr>
              <w:t>4</w:t>
            </w:r>
          </w:p>
        </w:tc>
        <w:tc>
          <w:tcPr>
            <w:tcW w:w="6623" w:type="dxa"/>
            <w:gridSpan w:val="10"/>
            <w:shd w:val="clear" w:color="auto" w:fill="auto"/>
          </w:tcPr>
          <w:p w:rsidR="00AB0772"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4. </w:t>
            </w:r>
            <w:r w:rsidR="003B159D" w:rsidRPr="00F872E4">
              <w:rPr>
                <w:rFonts w:ascii="Times New Roman" w:eastAsia="Calibri" w:hAnsi="Times New Roman" w:cs="Times New Roman"/>
                <w:sz w:val="24"/>
                <w:szCs w:val="24"/>
                <w:lang w:val="en-US"/>
              </w:rPr>
              <w:t>Psychological nature of human behavior</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F872E4" w:rsidTr="00F15EA8">
        <w:trPr>
          <w:trHeight w:val="333"/>
        </w:trPr>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GB" w:eastAsia="ru-RU"/>
              </w:rPr>
            </w:pPr>
          </w:p>
        </w:tc>
        <w:tc>
          <w:tcPr>
            <w:tcW w:w="6623" w:type="dxa"/>
            <w:gridSpan w:val="10"/>
            <w:shd w:val="clear" w:color="auto" w:fill="auto"/>
          </w:tcPr>
          <w:p w:rsidR="00AB0772" w:rsidRPr="00F872E4" w:rsidRDefault="004A1B88" w:rsidP="003B159D">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3B159D"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4. </w:t>
            </w:r>
            <w:r w:rsidR="003B159D" w:rsidRPr="00F872E4">
              <w:rPr>
                <w:rFonts w:ascii="Times New Roman" w:eastAsia="Calibri" w:hAnsi="Times New Roman" w:cs="Times New Roman"/>
                <w:sz w:val="24"/>
                <w:szCs w:val="24"/>
                <w:lang w:val="en-US"/>
              </w:rPr>
              <w:t>Psychological phenomena of human behavior</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GB" w:eastAsia="ru-RU"/>
              </w:rPr>
            </w:pPr>
          </w:p>
        </w:tc>
        <w:tc>
          <w:tcPr>
            <w:tcW w:w="6623" w:type="dxa"/>
            <w:gridSpan w:val="10"/>
            <w:shd w:val="clear" w:color="auto" w:fill="auto"/>
          </w:tcPr>
          <w:p w:rsidR="00AB0772"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4. </w:t>
            </w:r>
            <w:r w:rsidR="003B159D" w:rsidRPr="00F872E4">
              <w:rPr>
                <w:rFonts w:ascii="Times New Roman" w:eastAsia="Calibri" w:hAnsi="Times New Roman" w:cs="Times New Roman"/>
                <w:bCs/>
                <w:sz w:val="24"/>
                <w:szCs w:val="24"/>
                <w:lang w:val="en-US"/>
              </w:rPr>
              <w:t>How reinforcement transforms human behavior?</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5</w:t>
            </w:r>
          </w:p>
        </w:tc>
        <w:tc>
          <w:tcPr>
            <w:tcW w:w="6623" w:type="dxa"/>
            <w:gridSpan w:val="10"/>
            <w:shd w:val="clear" w:color="auto" w:fill="auto"/>
          </w:tcPr>
          <w:p w:rsidR="00AB0772"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5. </w:t>
            </w:r>
            <w:r w:rsidR="003B159D" w:rsidRPr="00F872E4">
              <w:rPr>
                <w:rFonts w:ascii="Times New Roman" w:eastAsia="Calibri" w:hAnsi="Times New Roman" w:cs="Times New Roman"/>
                <w:sz w:val="24"/>
                <w:szCs w:val="24"/>
                <w:lang w:val="en-US"/>
              </w:rPr>
              <w:t>Needs and motives as determinants of behavior and activity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3B159D">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3B159D"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5. </w:t>
            </w:r>
            <w:r w:rsidR="003B159D" w:rsidRPr="00F872E4">
              <w:rPr>
                <w:rFonts w:ascii="Times New Roman" w:eastAsia="Calibri" w:hAnsi="Times New Roman" w:cs="Times New Roman"/>
                <w:sz w:val="24"/>
                <w:szCs w:val="24"/>
                <w:lang w:val="en-US"/>
              </w:rPr>
              <w:t xml:space="preserve">Forms of </w:t>
            </w:r>
            <w:r w:rsidR="00146B9E" w:rsidRPr="00F872E4">
              <w:rPr>
                <w:rFonts w:ascii="Times New Roman" w:eastAsia="Calibri" w:hAnsi="Times New Roman" w:cs="Times New Roman"/>
                <w:sz w:val="24"/>
                <w:szCs w:val="24"/>
                <w:lang w:val="en-US"/>
              </w:rPr>
              <w:t xml:space="preserve">behavior </w:t>
            </w:r>
            <w:r w:rsidR="003B159D" w:rsidRPr="00F872E4">
              <w:rPr>
                <w:rFonts w:ascii="Times New Roman" w:eastAsia="Calibri" w:hAnsi="Times New Roman" w:cs="Times New Roman"/>
                <w:sz w:val="24"/>
                <w:szCs w:val="24"/>
                <w:lang w:val="en-US"/>
              </w:rPr>
              <w:t xml:space="preserve">needs and </w:t>
            </w:r>
            <w:r w:rsidR="00146B9E" w:rsidRPr="00F872E4">
              <w:rPr>
                <w:rFonts w:ascii="Times New Roman" w:eastAsia="Calibri" w:hAnsi="Times New Roman" w:cs="Times New Roman"/>
                <w:sz w:val="24"/>
                <w:szCs w:val="24"/>
                <w:lang w:val="en-US"/>
              </w:rPr>
              <w:t xml:space="preserve">activity </w:t>
            </w:r>
            <w:r w:rsidR="003B159D" w:rsidRPr="00F872E4">
              <w:rPr>
                <w:rFonts w:ascii="Times New Roman" w:eastAsia="Calibri" w:hAnsi="Times New Roman" w:cs="Times New Roman"/>
                <w:sz w:val="24"/>
                <w:szCs w:val="24"/>
                <w:lang w:val="en-US"/>
              </w:rPr>
              <w:t xml:space="preserve">motives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5. </w:t>
            </w:r>
            <w:r w:rsidR="00146B9E" w:rsidRPr="00F872E4">
              <w:rPr>
                <w:rFonts w:ascii="Times New Roman" w:eastAsia="Calibri" w:hAnsi="Times New Roman" w:cs="Times New Roman"/>
                <w:sz w:val="24"/>
                <w:szCs w:val="24"/>
                <w:lang w:val="en-US"/>
              </w:rPr>
              <w:t xml:space="preserve">How needs and motives transform human </w:t>
            </w:r>
            <w:r w:rsidR="00146B9E" w:rsidRPr="00F872E4">
              <w:rPr>
                <w:rFonts w:ascii="Times New Roman" w:eastAsia="Calibri" w:hAnsi="Times New Roman" w:cs="Times New Roman"/>
                <w:bCs/>
                <w:sz w:val="24"/>
                <w:szCs w:val="24"/>
                <w:lang w:val="en-US"/>
              </w:rPr>
              <w:t xml:space="preserve">behavior and activity? </w:t>
            </w:r>
            <w:r w:rsidR="00146B9E" w:rsidRPr="00F872E4">
              <w:rPr>
                <w:rFonts w:ascii="Times New Roman" w:eastAsia="Calibri" w:hAnsi="Times New Roman" w:cs="Times New Roman"/>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6</w:t>
            </w:r>
          </w:p>
        </w:tc>
        <w:tc>
          <w:tcPr>
            <w:tcW w:w="6623" w:type="dxa"/>
            <w:gridSpan w:val="10"/>
            <w:shd w:val="clear" w:color="auto" w:fill="auto"/>
          </w:tcPr>
          <w:p w:rsidR="00AB0772"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6. </w:t>
            </w:r>
            <w:r w:rsidR="00146B9E" w:rsidRPr="00F872E4">
              <w:rPr>
                <w:rFonts w:ascii="Times New Roman" w:eastAsia="Calibri" w:hAnsi="Times New Roman" w:cs="Times New Roman"/>
                <w:sz w:val="24"/>
                <w:szCs w:val="24"/>
                <w:lang w:val="en-US"/>
              </w:rPr>
              <w:t xml:space="preserve">Plans and structure of human </w:t>
            </w:r>
            <w:r w:rsidR="00146B9E" w:rsidRPr="00F872E4">
              <w:rPr>
                <w:rFonts w:ascii="Times New Roman" w:eastAsia="Calibri" w:hAnsi="Times New Roman" w:cs="Times New Roman"/>
                <w:bCs/>
                <w:sz w:val="24"/>
                <w:szCs w:val="24"/>
                <w:lang w:val="en-US"/>
              </w:rPr>
              <w:t>behavior</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F872E4" w:rsidRDefault="004A1B88" w:rsidP="00146B9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146B9E"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6</w:t>
            </w:r>
            <w:proofErr w:type="gramEnd"/>
            <w:r w:rsidRPr="00F872E4">
              <w:rPr>
                <w:rFonts w:ascii="Times New Roman" w:eastAsia="Calibri" w:hAnsi="Times New Roman" w:cs="Times New Roman"/>
                <w:sz w:val="24"/>
                <w:szCs w:val="24"/>
                <w:lang w:val="en-GB"/>
              </w:rPr>
              <w:t xml:space="preserve">. </w:t>
            </w:r>
            <w:r w:rsidR="00146B9E" w:rsidRPr="00F872E4">
              <w:rPr>
                <w:rFonts w:ascii="Times New Roman" w:eastAsia="Calibri" w:hAnsi="Times New Roman" w:cs="Times New Roman"/>
                <w:sz w:val="24"/>
                <w:szCs w:val="24"/>
                <w:lang w:val="en-US"/>
              </w:rPr>
              <w:t xml:space="preserve">Psychological mechanisms of human </w:t>
            </w:r>
            <w:r w:rsidR="00146B9E" w:rsidRPr="00F872E4">
              <w:rPr>
                <w:rFonts w:ascii="Times New Roman" w:eastAsia="Calibri" w:hAnsi="Times New Roman" w:cs="Times New Roman"/>
                <w:bCs/>
                <w:sz w:val="24"/>
                <w:szCs w:val="24"/>
                <w:lang w:val="en-US"/>
              </w:rPr>
              <w:t>behavior an activity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146B9E" w:rsidRPr="00F872E4" w:rsidTr="00F15EA8">
        <w:tc>
          <w:tcPr>
            <w:tcW w:w="1194" w:type="dxa"/>
            <w:shd w:val="clear" w:color="auto" w:fill="auto"/>
          </w:tcPr>
          <w:p w:rsidR="00146B9E" w:rsidRPr="00F872E4" w:rsidRDefault="00146B9E"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146B9E" w:rsidRPr="00F872E4" w:rsidRDefault="00146B9E" w:rsidP="00146B9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Theme of Self-work 6.</w:t>
            </w:r>
            <w:r w:rsidRPr="00F872E4">
              <w:rPr>
                <w:rFonts w:ascii="Times New Roman" w:hAnsi="Times New Roman" w:cs="Times New Roman"/>
                <w:sz w:val="24"/>
                <w:szCs w:val="24"/>
                <w:lang w:val="en-US"/>
              </w:rPr>
              <w:t xml:space="preserve"> </w:t>
            </w:r>
            <w:r w:rsidRPr="00F872E4">
              <w:rPr>
                <w:rFonts w:ascii="Times New Roman" w:eastAsia="Calibri" w:hAnsi="Times New Roman" w:cs="Times New Roman"/>
                <w:sz w:val="24"/>
                <w:szCs w:val="24"/>
                <w:lang w:val="en-US"/>
              </w:rPr>
              <w:t>How emotions turn to be motives determining behavioral changes</w:t>
            </w:r>
            <w:r w:rsidRPr="00F872E4">
              <w:rPr>
                <w:rFonts w:ascii="Times New Roman" w:eastAsia="Calibri" w:hAnsi="Times New Roman" w:cs="Times New Roman"/>
                <w:bCs/>
                <w:sz w:val="24"/>
                <w:szCs w:val="24"/>
                <w:lang w:val="en-US"/>
              </w:rPr>
              <w:t xml:space="preserve">? </w:t>
            </w:r>
            <w:r w:rsidRPr="00F872E4">
              <w:rPr>
                <w:rFonts w:ascii="Times New Roman" w:eastAsia="Calibri" w:hAnsi="Times New Roman" w:cs="Times New Roman"/>
                <w:sz w:val="24"/>
                <w:szCs w:val="24"/>
                <w:lang w:val="en-US"/>
              </w:rPr>
              <w:t xml:space="preserve"> </w:t>
            </w:r>
          </w:p>
        </w:tc>
        <w:tc>
          <w:tcPr>
            <w:tcW w:w="883" w:type="dxa"/>
            <w:shd w:val="clear" w:color="auto" w:fill="auto"/>
          </w:tcPr>
          <w:p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4A1B88" w:rsidRPr="00F872E4" w:rsidTr="00F15EA8">
        <w:tc>
          <w:tcPr>
            <w:tcW w:w="1194" w:type="dxa"/>
            <w:vMerge w:val="restart"/>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7</w:t>
            </w:r>
          </w:p>
        </w:tc>
        <w:tc>
          <w:tcPr>
            <w:tcW w:w="6623" w:type="dxa"/>
            <w:gridSpan w:val="10"/>
            <w:shd w:val="clear" w:color="auto" w:fill="auto"/>
          </w:tcPr>
          <w:p w:rsidR="004A1B88" w:rsidRPr="00F872E4" w:rsidRDefault="004A1B88" w:rsidP="006312B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7. </w:t>
            </w:r>
            <w:r w:rsidR="00146B9E" w:rsidRPr="00F872E4">
              <w:rPr>
                <w:rFonts w:ascii="Times New Roman" w:eastAsia="Calibri" w:hAnsi="Times New Roman" w:cs="Times New Roman"/>
                <w:sz w:val="24"/>
                <w:szCs w:val="24"/>
                <w:lang w:val="en-GB"/>
              </w:rPr>
              <w:t xml:space="preserve">Modern issues of </w:t>
            </w:r>
            <w:r w:rsidR="006312BE" w:rsidRPr="00F872E4">
              <w:rPr>
                <w:rFonts w:ascii="Times New Roman" w:eastAsia="Calibri" w:hAnsi="Times New Roman" w:cs="Times New Roman"/>
                <w:sz w:val="24"/>
                <w:szCs w:val="24"/>
                <w:lang w:val="en-US"/>
              </w:rPr>
              <w:t>measuring and productivity reward</w:t>
            </w:r>
          </w:p>
        </w:tc>
        <w:tc>
          <w:tcPr>
            <w:tcW w:w="883" w:type="dxa"/>
            <w:shd w:val="clear" w:color="auto" w:fill="auto"/>
          </w:tcPr>
          <w:p w:rsidR="004A1B88"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4A1B88"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r>
      <w:tr w:rsidR="004A1B88" w:rsidRPr="00F872E4" w:rsidTr="00F15EA8">
        <w:tc>
          <w:tcPr>
            <w:tcW w:w="1194" w:type="dxa"/>
            <w:vMerge/>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4A1B88" w:rsidP="006312B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7. </w:t>
            </w:r>
            <w:r w:rsidR="006312BE" w:rsidRPr="00F872E4">
              <w:rPr>
                <w:rFonts w:ascii="Times New Roman" w:eastAsia="Calibri" w:hAnsi="Times New Roman" w:cs="Times New Roman"/>
                <w:sz w:val="24"/>
                <w:szCs w:val="24"/>
                <w:lang w:val="en-GB"/>
              </w:rPr>
              <w:t xml:space="preserve">Studying of </w:t>
            </w:r>
            <w:r w:rsidR="006312BE" w:rsidRPr="00F872E4">
              <w:rPr>
                <w:rFonts w:ascii="Times New Roman" w:eastAsia="Calibri" w:hAnsi="Times New Roman" w:cs="Times New Roman"/>
                <w:sz w:val="24"/>
                <w:szCs w:val="24"/>
                <w:lang w:val="en-US"/>
              </w:rPr>
              <w:t xml:space="preserve">measuring and productivity reward </w:t>
            </w:r>
            <w:r w:rsidR="006312BE" w:rsidRPr="00F872E4">
              <w:rPr>
                <w:rFonts w:ascii="Times New Roman" w:eastAsia="Calibri" w:hAnsi="Times New Roman" w:cs="Times New Roman"/>
                <w:sz w:val="24"/>
                <w:szCs w:val="24"/>
                <w:lang w:val="en-US"/>
              </w:rPr>
              <w:lastRenderedPageBreak/>
              <w:t>in the sphere of animal and human behavior</w:t>
            </w:r>
          </w:p>
        </w:tc>
        <w:tc>
          <w:tcPr>
            <w:tcW w:w="883" w:type="dxa"/>
            <w:shd w:val="clear" w:color="auto" w:fill="auto"/>
          </w:tcPr>
          <w:p w:rsidR="004A1B88"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lastRenderedPageBreak/>
              <w:t>1</w:t>
            </w:r>
          </w:p>
        </w:tc>
        <w:tc>
          <w:tcPr>
            <w:tcW w:w="1006" w:type="dxa"/>
            <w:gridSpan w:val="4"/>
            <w:shd w:val="clear" w:color="auto" w:fill="auto"/>
          </w:tcPr>
          <w:p w:rsidR="004A1B88"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4A1B88" w:rsidRPr="00F872E4" w:rsidTr="00F15EA8">
        <w:tc>
          <w:tcPr>
            <w:tcW w:w="1194" w:type="dxa"/>
            <w:vMerge/>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RC 1</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15</w:t>
            </w:r>
          </w:p>
        </w:tc>
      </w:tr>
      <w:tr w:rsidR="004A1B88" w:rsidRPr="00F872E4" w:rsidTr="00F15EA8">
        <w:tc>
          <w:tcPr>
            <w:tcW w:w="1194" w:type="dxa"/>
            <w:vMerge/>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4A1B88"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Border</w:t>
            </w:r>
            <w:r w:rsidR="004A1B88" w:rsidRPr="00F872E4">
              <w:rPr>
                <w:rFonts w:ascii="Times New Roman" w:eastAsia="Calibri" w:hAnsi="Times New Roman" w:cs="Times New Roman"/>
                <w:b/>
                <w:sz w:val="24"/>
                <w:szCs w:val="24"/>
                <w:lang w:val="en-GB"/>
              </w:rPr>
              <w:t xml:space="preserve"> control</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100</w:t>
            </w:r>
          </w:p>
        </w:tc>
      </w:tr>
      <w:tr w:rsidR="00AB0772" w:rsidRPr="00F872E4" w:rsidTr="00F15EA8">
        <w:trPr>
          <w:trHeight w:val="294"/>
        </w:trPr>
        <w:tc>
          <w:tcPr>
            <w:tcW w:w="7817" w:type="dxa"/>
            <w:gridSpan w:val="11"/>
            <w:shd w:val="clear" w:color="auto" w:fill="auto"/>
          </w:tcPr>
          <w:p w:rsidR="00AB0772" w:rsidRPr="00F872E4" w:rsidRDefault="00F47AB5" w:rsidP="004A1B88">
            <w:pPr>
              <w:spacing w:after="0" w:line="240" w:lineRule="auto"/>
              <w:jc w:val="center"/>
              <w:rPr>
                <w:rFonts w:ascii="Times New Roman" w:hAnsi="Times New Roman" w:cs="Times New Roman"/>
                <w:b/>
                <w:sz w:val="24"/>
                <w:szCs w:val="24"/>
              </w:rPr>
            </w:pPr>
            <w:r w:rsidRPr="00F872E4">
              <w:rPr>
                <w:rFonts w:ascii="Times New Roman" w:hAnsi="Times New Roman" w:cs="Times New Roman"/>
                <w:b/>
                <w:sz w:val="24"/>
                <w:szCs w:val="24"/>
                <w:lang w:val="en-US"/>
              </w:rPr>
              <w:t xml:space="preserve">Mid-term examination </w:t>
            </w:r>
          </w:p>
        </w:tc>
        <w:tc>
          <w:tcPr>
            <w:tcW w:w="883" w:type="dxa"/>
            <w:shd w:val="clear" w:color="auto" w:fill="auto"/>
          </w:tcPr>
          <w:p w:rsidR="00AB0772" w:rsidRPr="00F872E4" w:rsidRDefault="00AB0772" w:rsidP="00AB0772">
            <w:pPr>
              <w:spacing w:after="200" w:line="276" w:lineRule="auto"/>
              <w:rPr>
                <w:rFonts w:ascii="Times New Roman" w:hAnsi="Times New Roman" w:cs="Times New Roman"/>
                <w:sz w:val="24"/>
                <w:szCs w:val="24"/>
              </w:rPr>
            </w:pPr>
          </w:p>
        </w:tc>
        <w:tc>
          <w:tcPr>
            <w:tcW w:w="1006" w:type="dxa"/>
            <w:gridSpan w:val="4"/>
            <w:shd w:val="clear" w:color="auto" w:fill="auto"/>
          </w:tcPr>
          <w:p w:rsidR="00AB0772" w:rsidRPr="00F872E4" w:rsidRDefault="00F47AB5" w:rsidP="00AB0772">
            <w:pPr>
              <w:spacing w:after="200" w:line="276" w:lineRule="auto"/>
              <w:rPr>
                <w:rFonts w:ascii="Times New Roman" w:hAnsi="Times New Roman" w:cs="Times New Roman"/>
                <w:b/>
                <w:sz w:val="24"/>
                <w:szCs w:val="24"/>
                <w:lang w:val="en-US"/>
              </w:rPr>
            </w:pPr>
            <w:r w:rsidRPr="00F872E4">
              <w:rPr>
                <w:rFonts w:ascii="Times New Roman" w:hAnsi="Times New Roman" w:cs="Times New Roman"/>
                <w:b/>
                <w:sz w:val="24"/>
                <w:szCs w:val="24"/>
                <w:lang w:val="en-US"/>
              </w:rPr>
              <w:t>100</w:t>
            </w:r>
          </w:p>
        </w:tc>
      </w:tr>
      <w:tr w:rsidR="004A1B88" w:rsidRPr="00F872E4" w:rsidTr="00F15EA8">
        <w:tc>
          <w:tcPr>
            <w:tcW w:w="1194" w:type="dxa"/>
            <w:vMerge w:val="restart"/>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8</w:t>
            </w:r>
          </w:p>
        </w:tc>
        <w:tc>
          <w:tcPr>
            <w:tcW w:w="6623" w:type="dxa"/>
            <w:gridSpan w:val="10"/>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8. </w:t>
            </w:r>
            <w:r w:rsidR="006312BE" w:rsidRPr="00F872E4">
              <w:rPr>
                <w:rFonts w:ascii="Times New Roman" w:eastAsia="Calibri" w:hAnsi="Times New Roman" w:cs="Times New Roman"/>
                <w:sz w:val="24"/>
                <w:szCs w:val="24"/>
                <w:lang w:val="en-US"/>
              </w:rPr>
              <w:t>Psychological structure of human activity</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4A1B88" w:rsidRPr="00F872E4" w:rsidTr="00F15EA8">
        <w:trPr>
          <w:trHeight w:val="287"/>
        </w:trPr>
        <w:tc>
          <w:tcPr>
            <w:tcW w:w="1194" w:type="dxa"/>
            <w:vMerge/>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4A1B88" w:rsidRPr="00F872E4" w:rsidRDefault="004A1B88" w:rsidP="006312B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w:t>
            </w:r>
            <w:r w:rsidR="006312BE" w:rsidRPr="00F872E4">
              <w:rPr>
                <w:rFonts w:ascii="Times New Roman" w:eastAsia="Calibri" w:hAnsi="Times New Roman" w:cs="Times New Roman"/>
                <w:sz w:val="24"/>
                <w:szCs w:val="24"/>
                <w:lang w:val="en-GB"/>
              </w:rPr>
              <w:t>on</w:t>
            </w:r>
            <w:r w:rsidR="00437B42" w:rsidRPr="00F872E4">
              <w:rPr>
                <w:rFonts w:ascii="Times New Roman" w:eastAsia="Calibri" w:hAnsi="Times New Roman" w:cs="Times New Roman"/>
                <w:sz w:val="24"/>
                <w:szCs w:val="24"/>
                <w:lang w:val="en-GB"/>
              </w:rPr>
              <w:t xml:space="preserve"> 8</w:t>
            </w:r>
            <w:r w:rsidRPr="00F872E4">
              <w:rPr>
                <w:rFonts w:ascii="Times New Roman" w:eastAsia="Calibri" w:hAnsi="Times New Roman" w:cs="Times New Roman"/>
                <w:sz w:val="24"/>
                <w:szCs w:val="24"/>
                <w:lang w:val="en-GB"/>
              </w:rPr>
              <w:t xml:space="preserve">. </w:t>
            </w:r>
            <w:r w:rsidR="006312BE" w:rsidRPr="00F872E4">
              <w:rPr>
                <w:rFonts w:ascii="Times New Roman" w:eastAsia="Calibri" w:hAnsi="Times New Roman" w:cs="Times New Roman"/>
                <w:sz w:val="24"/>
                <w:szCs w:val="24"/>
                <w:lang w:val="en-US"/>
              </w:rPr>
              <w:t>Psychological components  of human activity structure</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4A1B88" w:rsidRPr="00F872E4" w:rsidTr="00F15EA8">
        <w:trPr>
          <w:trHeight w:val="287"/>
        </w:trPr>
        <w:tc>
          <w:tcPr>
            <w:tcW w:w="1194" w:type="dxa"/>
            <w:vMerge/>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4A1B88" w:rsidRPr="00F872E4" w:rsidRDefault="004A1B88" w:rsidP="00437B4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8</w:t>
            </w:r>
            <w:r w:rsidRPr="00F872E4">
              <w:rPr>
                <w:rFonts w:ascii="Times New Roman" w:eastAsia="Calibri" w:hAnsi="Times New Roman" w:cs="Times New Roman"/>
                <w:sz w:val="24"/>
                <w:szCs w:val="24"/>
                <w:lang w:val="en-GB"/>
              </w:rPr>
              <w:t xml:space="preserve">. </w:t>
            </w:r>
            <w:r w:rsidR="006312BE" w:rsidRPr="00F872E4">
              <w:rPr>
                <w:rFonts w:ascii="Times New Roman" w:eastAsia="Calibri" w:hAnsi="Times New Roman" w:cs="Times New Roman"/>
                <w:sz w:val="24"/>
                <w:szCs w:val="24"/>
                <w:lang w:val="en-US"/>
              </w:rPr>
              <w:t xml:space="preserve">What is action in the structure of human activity?  </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872E4" w:rsidTr="00F15EA8">
        <w:trPr>
          <w:trHeight w:val="279"/>
        </w:trPr>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872E4">
              <w:rPr>
                <w:rFonts w:ascii="Times New Roman" w:eastAsia="Times New Roman" w:hAnsi="Times New Roman" w:cs="Times New Roman"/>
                <w:b/>
                <w:sz w:val="24"/>
                <w:szCs w:val="24"/>
                <w:lang w:eastAsia="ru-RU"/>
              </w:rPr>
              <w:t>9</w:t>
            </w:r>
          </w:p>
        </w:tc>
        <w:tc>
          <w:tcPr>
            <w:tcW w:w="6623" w:type="dxa"/>
            <w:gridSpan w:val="10"/>
            <w:shd w:val="clear" w:color="auto" w:fill="auto"/>
          </w:tcPr>
          <w:p w:rsidR="00AB0772"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9. </w:t>
            </w:r>
            <w:r w:rsidR="006312BE" w:rsidRPr="00F872E4">
              <w:rPr>
                <w:rFonts w:ascii="Times New Roman" w:eastAsia="Calibri" w:hAnsi="Times New Roman" w:cs="Times New Roman"/>
                <w:sz w:val="24"/>
                <w:szCs w:val="24"/>
                <w:lang w:val="en-US"/>
              </w:rPr>
              <w:t>Modeling of psychical processes in connection with measuring and productivity reward</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6312B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 9</w:t>
            </w:r>
            <w:r w:rsidRPr="00F872E4">
              <w:rPr>
                <w:rFonts w:ascii="Times New Roman" w:eastAsia="Calibri" w:hAnsi="Times New Roman" w:cs="Times New Roman"/>
                <w:sz w:val="24"/>
                <w:szCs w:val="24"/>
                <w:lang w:val="en-GB"/>
              </w:rPr>
              <w:t xml:space="preserve">. </w:t>
            </w:r>
            <w:r w:rsidR="006312BE" w:rsidRPr="00F872E4">
              <w:rPr>
                <w:rFonts w:ascii="Times New Roman" w:eastAsia="Calibri" w:hAnsi="Times New Roman" w:cs="Times New Roman"/>
                <w:sz w:val="24"/>
                <w:szCs w:val="24"/>
                <w:lang w:val="en-US"/>
              </w:rPr>
              <w:t>Instincts and instruction as mechanisms of behavior</w:t>
            </w:r>
          </w:p>
        </w:tc>
        <w:tc>
          <w:tcPr>
            <w:tcW w:w="883" w:type="dxa"/>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437B4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9</w:t>
            </w:r>
            <w:r w:rsidRPr="00F872E4">
              <w:rPr>
                <w:rFonts w:ascii="Times New Roman" w:eastAsia="Calibri" w:hAnsi="Times New Roman" w:cs="Times New Roman"/>
                <w:sz w:val="24"/>
                <w:szCs w:val="24"/>
                <w:lang w:val="en-GB"/>
              </w:rPr>
              <w:t xml:space="preserve">. </w:t>
            </w:r>
            <w:r w:rsidR="006312BE" w:rsidRPr="00F872E4">
              <w:rPr>
                <w:rFonts w:ascii="Times New Roman" w:eastAsia="Calibri" w:hAnsi="Times New Roman" w:cs="Times New Roman"/>
                <w:bCs/>
                <w:sz w:val="24"/>
                <w:szCs w:val="24"/>
                <w:lang w:val="en-US"/>
              </w:rPr>
              <w:t>Why do all we need reward for any activity?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10</w:t>
            </w:r>
          </w:p>
        </w:tc>
        <w:tc>
          <w:tcPr>
            <w:tcW w:w="6623" w:type="dxa"/>
            <w:gridSpan w:val="10"/>
            <w:shd w:val="clear" w:color="auto" w:fill="auto"/>
          </w:tcPr>
          <w:p w:rsidR="00AB0772"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10. New research methods in Psychology: Psychological measurement using PSYLAB, </w:t>
            </w:r>
            <w:proofErr w:type="spellStart"/>
            <w:r w:rsidRPr="00F872E4">
              <w:rPr>
                <w:rFonts w:ascii="Times New Roman" w:eastAsia="Calibri" w:hAnsi="Times New Roman" w:cs="Times New Roman"/>
                <w:sz w:val="24"/>
                <w:szCs w:val="24"/>
                <w:lang w:val="en-GB"/>
              </w:rPr>
              <w:t>MatLab</w:t>
            </w:r>
            <w:proofErr w:type="spellEnd"/>
            <w:r w:rsidRPr="00F872E4">
              <w:rPr>
                <w:rFonts w:ascii="Times New Roman" w:eastAsia="Calibri" w:hAnsi="Times New Roman" w:cs="Times New Roman"/>
                <w:sz w:val="24"/>
                <w:szCs w:val="24"/>
                <w:lang w:val="en-GB"/>
              </w:rPr>
              <w:t>, Neuron-Spectrum and etc.</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F872E4" w:rsidRDefault="00C833EA" w:rsidP="006312B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10. </w:t>
            </w:r>
            <w:r w:rsidR="006312BE" w:rsidRPr="00F872E4">
              <w:rPr>
                <w:rFonts w:ascii="Times New Roman" w:eastAsia="Calibri" w:hAnsi="Times New Roman" w:cs="Times New Roman"/>
                <w:sz w:val="24"/>
                <w:szCs w:val="24"/>
                <w:lang w:val="en-US"/>
              </w:rPr>
              <w:t>T-O-T-E scheme as motivational basis of human behavior</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F872E4" w:rsidRDefault="00C833EA" w:rsidP="00437B4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10</w:t>
            </w:r>
            <w:r w:rsidRPr="00F872E4">
              <w:rPr>
                <w:rFonts w:ascii="Times New Roman" w:eastAsia="Calibri" w:hAnsi="Times New Roman" w:cs="Times New Roman"/>
                <w:sz w:val="24"/>
                <w:szCs w:val="24"/>
                <w:lang w:val="en-GB"/>
              </w:rPr>
              <w:t xml:space="preserve">. </w:t>
            </w:r>
            <w:r w:rsidR="006312BE" w:rsidRPr="00F872E4">
              <w:rPr>
                <w:rFonts w:ascii="Times New Roman" w:eastAsia="Calibri" w:hAnsi="Times New Roman" w:cs="Times New Roman"/>
                <w:sz w:val="24"/>
                <w:szCs w:val="24"/>
                <w:lang w:val="en-US"/>
              </w:rPr>
              <w:t>Analyze issue on the theme “Human productive activity”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11</w:t>
            </w:r>
          </w:p>
        </w:tc>
        <w:tc>
          <w:tcPr>
            <w:tcW w:w="6623" w:type="dxa"/>
            <w:gridSpan w:val="10"/>
            <w:shd w:val="clear" w:color="auto" w:fill="auto"/>
          </w:tcPr>
          <w:p w:rsidR="00AB0772"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11. </w:t>
            </w:r>
            <w:r w:rsidR="00F47AB5" w:rsidRPr="00F872E4">
              <w:rPr>
                <w:rFonts w:ascii="Times New Roman" w:eastAsia="Calibri" w:hAnsi="Times New Roman" w:cs="Times New Roman"/>
                <w:sz w:val="24"/>
                <w:szCs w:val="24"/>
                <w:lang w:val="en-US"/>
              </w:rPr>
              <w:t>Individual and psychopathic   peculiarities within behavior and activity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F872E4" w:rsidRDefault="00C833EA" w:rsidP="00F47AB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11. </w:t>
            </w:r>
            <w:r w:rsidR="00F47AB5" w:rsidRPr="00F872E4">
              <w:rPr>
                <w:rFonts w:ascii="Times New Roman" w:eastAsia="Calibri" w:hAnsi="Times New Roman" w:cs="Times New Roman"/>
                <w:sz w:val="24"/>
                <w:szCs w:val="24"/>
                <w:lang w:val="en-US"/>
              </w:rPr>
              <w:t>Personal types due to productive activity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F872E4" w:rsidRDefault="00C833EA" w:rsidP="00F47AB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F47AB5" w:rsidRPr="00F872E4">
              <w:rPr>
                <w:rFonts w:ascii="Times New Roman" w:eastAsia="Calibri" w:hAnsi="Times New Roman" w:cs="Times New Roman"/>
                <w:sz w:val="24"/>
                <w:szCs w:val="24"/>
                <w:lang w:val="en-GB"/>
              </w:rPr>
              <w:t>11</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Describe difference between people up to energy degree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F47AB5" w:rsidRPr="00F872E4" w:rsidTr="00F15EA8">
        <w:tc>
          <w:tcPr>
            <w:tcW w:w="1194" w:type="dxa"/>
            <w:shd w:val="clear" w:color="auto" w:fill="auto"/>
          </w:tcPr>
          <w:p w:rsidR="00F47AB5" w:rsidRPr="00F872E4" w:rsidRDefault="00F47AB5"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lang w:val="en-US"/>
              </w:rPr>
              <w:t xml:space="preserve">Thematic block** III – Social and Cultural Peculiarities of </w:t>
            </w:r>
            <w:r w:rsidRPr="00F872E4">
              <w:rPr>
                <w:rFonts w:ascii="Times New Roman" w:eastAsia="Calibri" w:hAnsi="Times New Roman" w:cs="Times New Roman"/>
                <w:b/>
                <w:bCs/>
                <w:sz w:val="24"/>
                <w:szCs w:val="24"/>
                <w:lang w:val="en-US"/>
              </w:rPr>
              <w:t>Productive activity</w:t>
            </w:r>
            <w:r w:rsidRPr="00F872E4">
              <w:rPr>
                <w:rFonts w:ascii="Times New Roman" w:eastAsia="Calibri" w:hAnsi="Times New Roman" w:cs="Times New Roman"/>
                <w:b/>
                <w:sz w:val="24"/>
                <w:szCs w:val="24"/>
                <w:lang w:val="en-US"/>
              </w:rPr>
              <w:t xml:space="preserve">  </w:t>
            </w:r>
          </w:p>
        </w:tc>
        <w:tc>
          <w:tcPr>
            <w:tcW w:w="883" w:type="dxa"/>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12</w:t>
            </w:r>
          </w:p>
        </w:tc>
        <w:tc>
          <w:tcPr>
            <w:tcW w:w="6623" w:type="dxa"/>
            <w:gridSpan w:val="10"/>
            <w:shd w:val="clear" w:color="auto" w:fill="auto"/>
          </w:tcPr>
          <w:p w:rsidR="00AB0772"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12. </w:t>
            </w:r>
            <w:r w:rsidR="00F47AB5" w:rsidRPr="00F872E4">
              <w:rPr>
                <w:rFonts w:ascii="Times New Roman" w:eastAsia="Calibri" w:hAnsi="Times New Roman" w:cs="Times New Roman"/>
                <w:sz w:val="24"/>
                <w:szCs w:val="24"/>
                <w:lang w:val="en-US"/>
              </w:rPr>
              <w:t xml:space="preserve">Significance of social and cultural peculiarities of </w:t>
            </w:r>
            <w:r w:rsidR="00F47AB5" w:rsidRPr="00F872E4">
              <w:rPr>
                <w:rFonts w:ascii="Times New Roman" w:eastAsia="Calibri" w:hAnsi="Times New Roman" w:cs="Times New Roman"/>
                <w:bCs/>
                <w:sz w:val="24"/>
                <w:szCs w:val="24"/>
                <w:lang w:val="en-US"/>
              </w:rPr>
              <w:t>productive activity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F47AB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12. </w:t>
            </w:r>
            <w:r w:rsidR="00F47AB5" w:rsidRPr="00F872E4">
              <w:rPr>
                <w:rFonts w:ascii="Times New Roman" w:eastAsia="Calibri" w:hAnsi="Times New Roman" w:cs="Times New Roman"/>
                <w:sz w:val="24"/>
                <w:szCs w:val="24"/>
                <w:lang w:val="en-US"/>
              </w:rPr>
              <w:t xml:space="preserve">Analysis of personal growth processes and results through </w:t>
            </w:r>
            <w:r w:rsidR="00F47AB5" w:rsidRPr="00F872E4">
              <w:rPr>
                <w:rFonts w:ascii="Times New Roman" w:eastAsia="Calibri" w:hAnsi="Times New Roman" w:cs="Times New Roman"/>
                <w:bCs/>
                <w:sz w:val="24"/>
                <w:szCs w:val="24"/>
                <w:lang w:val="en-US"/>
              </w:rPr>
              <w:t>productive activity</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437B4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Theme of Self-work 1</w:t>
            </w:r>
            <w:r w:rsidR="00437B42" w:rsidRPr="00F872E4">
              <w:rPr>
                <w:rFonts w:ascii="Times New Roman" w:eastAsia="Calibri" w:hAnsi="Times New Roman" w:cs="Times New Roman"/>
                <w:sz w:val="24"/>
                <w:szCs w:val="24"/>
                <w:lang w:val="en-GB"/>
              </w:rPr>
              <w:t>2</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Reveal psychological essence of productive activity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13</w:t>
            </w:r>
          </w:p>
        </w:tc>
        <w:tc>
          <w:tcPr>
            <w:tcW w:w="6623" w:type="dxa"/>
            <w:gridSpan w:val="10"/>
            <w:shd w:val="clear" w:color="auto" w:fill="auto"/>
          </w:tcPr>
          <w:p w:rsidR="00AB0772"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13. </w:t>
            </w:r>
            <w:r w:rsidR="00F47AB5" w:rsidRPr="00F872E4">
              <w:rPr>
                <w:rFonts w:ascii="Times New Roman" w:eastAsia="Calibri" w:hAnsi="Times New Roman" w:cs="Times New Roman"/>
                <w:sz w:val="24"/>
                <w:szCs w:val="24"/>
                <w:lang w:val="en-GB"/>
              </w:rPr>
              <w:t xml:space="preserve">Cultural and </w:t>
            </w:r>
            <w:r w:rsidR="00F47AB5" w:rsidRPr="00F872E4">
              <w:rPr>
                <w:rFonts w:ascii="Times New Roman" w:eastAsia="Calibri" w:hAnsi="Times New Roman" w:cs="Times New Roman"/>
                <w:sz w:val="24"/>
                <w:szCs w:val="24"/>
                <w:lang w:val="en-US"/>
              </w:rPr>
              <w:t xml:space="preserve">ethno-psychological peculiarities of </w:t>
            </w:r>
            <w:r w:rsidR="00F47AB5" w:rsidRPr="00F872E4">
              <w:rPr>
                <w:rFonts w:ascii="Times New Roman" w:eastAsia="Calibri" w:hAnsi="Times New Roman" w:cs="Times New Roman"/>
                <w:bCs/>
                <w:sz w:val="24"/>
                <w:szCs w:val="24"/>
                <w:lang w:val="en-US"/>
              </w:rPr>
              <w:t>productive activity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F872E4" w:rsidRDefault="00C833EA" w:rsidP="00F47AB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13. </w:t>
            </w:r>
            <w:r w:rsidR="00F47AB5" w:rsidRPr="00F872E4">
              <w:rPr>
                <w:rFonts w:ascii="Times New Roman" w:eastAsia="Calibri" w:hAnsi="Times New Roman" w:cs="Times New Roman"/>
                <w:sz w:val="24"/>
                <w:szCs w:val="24"/>
                <w:lang w:val="en-US"/>
              </w:rPr>
              <w:t xml:space="preserve">Peculiarities of </w:t>
            </w:r>
            <w:r w:rsidR="00F47AB5" w:rsidRPr="00F872E4">
              <w:rPr>
                <w:rFonts w:ascii="Times New Roman" w:eastAsia="Calibri" w:hAnsi="Times New Roman" w:cs="Times New Roman"/>
                <w:bCs/>
                <w:sz w:val="24"/>
                <w:szCs w:val="24"/>
                <w:lang w:val="en-US"/>
              </w:rPr>
              <w:t xml:space="preserve">productive activity involving </w:t>
            </w:r>
            <w:r w:rsidR="00F47AB5" w:rsidRPr="00F872E4">
              <w:rPr>
                <w:rFonts w:ascii="Times New Roman" w:eastAsia="Calibri" w:hAnsi="Times New Roman" w:cs="Times New Roman"/>
                <w:sz w:val="24"/>
                <w:szCs w:val="24"/>
                <w:lang w:val="en-US"/>
              </w:rPr>
              <w:t>representatives of different cultures and nations.</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F47AB5" w:rsidRPr="00F872E4" w:rsidTr="00F15EA8">
        <w:tc>
          <w:tcPr>
            <w:tcW w:w="1194" w:type="dxa"/>
            <w:shd w:val="clear" w:color="auto" w:fill="auto"/>
          </w:tcPr>
          <w:p w:rsidR="00F47AB5" w:rsidRPr="00F872E4" w:rsidRDefault="00F47AB5"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F47AB5" w:rsidRPr="00F872E4" w:rsidRDefault="00437B42" w:rsidP="00437B4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13. Cross-cultural perspectives of studying </w:t>
            </w:r>
            <w:r w:rsidRPr="00F872E4">
              <w:rPr>
                <w:rFonts w:ascii="Times New Roman" w:eastAsia="Calibri" w:hAnsi="Times New Roman" w:cs="Times New Roman"/>
                <w:sz w:val="24"/>
                <w:szCs w:val="24"/>
                <w:lang w:val="en-US"/>
              </w:rPr>
              <w:t>measuring and productivity reward</w:t>
            </w:r>
          </w:p>
        </w:tc>
        <w:tc>
          <w:tcPr>
            <w:tcW w:w="883" w:type="dxa"/>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14</w:t>
            </w:r>
          </w:p>
        </w:tc>
        <w:tc>
          <w:tcPr>
            <w:tcW w:w="6623" w:type="dxa"/>
            <w:gridSpan w:val="10"/>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14. </w:t>
            </w:r>
            <w:r w:rsidR="00437B42" w:rsidRPr="00F872E4">
              <w:rPr>
                <w:rFonts w:ascii="Times New Roman" w:eastAsia="Calibri" w:hAnsi="Times New Roman" w:cs="Times New Roman"/>
                <w:sz w:val="24"/>
                <w:szCs w:val="24"/>
                <w:lang w:val="en-US"/>
              </w:rPr>
              <w:t>Group development as a factor of enriching</w:t>
            </w:r>
            <w:r w:rsidR="00437B42" w:rsidRPr="00F872E4">
              <w:rPr>
                <w:rFonts w:ascii="Times New Roman" w:eastAsia="Calibri" w:hAnsi="Times New Roman" w:cs="Times New Roman"/>
                <w:bCs/>
                <w:sz w:val="24"/>
                <w:szCs w:val="24"/>
                <w:lang w:val="en-US"/>
              </w:rPr>
              <w:t xml:space="preserve"> productive activity</w:t>
            </w:r>
            <w:r w:rsidR="00437B42" w:rsidRPr="00F872E4">
              <w:rPr>
                <w:rFonts w:ascii="Times New Roman" w:eastAsia="Calibri" w:hAnsi="Times New Roman" w:cs="Times New Roman"/>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437B4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14. </w:t>
            </w:r>
            <w:r w:rsidR="00437B42" w:rsidRPr="00F872E4">
              <w:rPr>
                <w:rFonts w:ascii="Times New Roman" w:eastAsia="Calibri" w:hAnsi="Times New Roman" w:cs="Times New Roman"/>
                <w:sz w:val="24"/>
                <w:szCs w:val="24"/>
                <w:lang w:val="en-US"/>
              </w:rPr>
              <w:t xml:space="preserve">Structure of inter- and outer-group relations influencing </w:t>
            </w:r>
            <w:r w:rsidR="00437B42" w:rsidRPr="00F872E4">
              <w:rPr>
                <w:rFonts w:ascii="Times New Roman" w:eastAsia="Calibri" w:hAnsi="Times New Roman" w:cs="Times New Roman"/>
                <w:bCs/>
                <w:sz w:val="24"/>
                <w:szCs w:val="24"/>
                <w:lang w:val="en-US"/>
              </w:rPr>
              <w:t>productive activity</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437B42" w:rsidRPr="00F872E4" w:rsidTr="00F15EA8">
        <w:tc>
          <w:tcPr>
            <w:tcW w:w="1194" w:type="dxa"/>
            <w:shd w:val="clear" w:color="auto" w:fill="auto"/>
          </w:tcPr>
          <w:p w:rsidR="00437B42" w:rsidRPr="00F872E4" w:rsidRDefault="00437B4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437B42" w:rsidRPr="00F872E4" w:rsidRDefault="00437B42" w:rsidP="00437B4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Cs/>
                <w:sz w:val="24"/>
                <w:szCs w:val="24"/>
                <w:lang w:val="en-GB"/>
              </w:rPr>
              <w:t xml:space="preserve">Theme of Self-work 14. </w:t>
            </w:r>
            <w:r w:rsidRPr="00F872E4">
              <w:rPr>
                <w:rFonts w:ascii="Times New Roman" w:eastAsia="Calibri" w:hAnsi="Times New Roman" w:cs="Times New Roman"/>
                <w:bCs/>
                <w:sz w:val="24"/>
                <w:szCs w:val="24"/>
                <w:lang w:val="en-US"/>
              </w:rPr>
              <w:t xml:space="preserve">Self-regulation aspects of productive activity   </w:t>
            </w:r>
          </w:p>
        </w:tc>
        <w:tc>
          <w:tcPr>
            <w:tcW w:w="883" w:type="dxa"/>
            <w:shd w:val="clear" w:color="auto" w:fill="auto"/>
          </w:tcPr>
          <w:p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15</w:t>
            </w:r>
          </w:p>
        </w:tc>
        <w:tc>
          <w:tcPr>
            <w:tcW w:w="6623" w:type="dxa"/>
            <w:gridSpan w:val="10"/>
            <w:shd w:val="clear" w:color="auto" w:fill="auto"/>
          </w:tcPr>
          <w:p w:rsidR="00C833EA" w:rsidRPr="00F872E4" w:rsidRDefault="00C833EA" w:rsidP="00437B4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15. </w:t>
            </w:r>
            <w:r w:rsidR="00437B42" w:rsidRPr="00F872E4">
              <w:rPr>
                <w:rFonts w:ascii="Times New Roman" w:eastAsia="Calibri" w:hAnsi="Times New Roman" w:cs="Times New Roman"/>
                <w:sz w:val="24"/>
                <w:szCs w:val="24"/>
                <w:lang w:val="en-GB"/>
              </w:rPr>
              <w:t>Legal and e</w:t>
            </w:r>
            <w:r w:rsidRPr="00F872E4">
              <w:rPr>
                <w:rFonts w:ascii="Times New Roman" w:eastAsia="Calibri" w:hAnsi="Times New Roman" w:cs="Times New Roman"/>
                <w:sz w:val="24"/>
                <w:szCs w:val="24"/>
                <w:lang w:val="en-GB"/>
              </w:rPr>
              <w:t>thic</w:t>
            </w:r>
            <w:r w:rsidR="00437B42" w:rsidRPr="00F872E4">
              <w:rPr>
                <w:rFonts w:ascii="Times New Roman" w:eastAsia="Calibri" w:hAnsi="Times New Roman" w:cs="Times New Roman"/>
                <w:sz w:val="24"/>
                <w:szCs w:val="24"/>
                <w:lang w:val="en-GB"/>
              </w:rPr>
              <w:t>al regulation of studying</w:t>
            </w:r>
            <w:r w:rsidR="00437B42" w:rsidRPr="00F872E4">
              <w:rPr>
                <w:rFonts w:ascii="Times New Roman" w:eastAsia="Calibri" w:hAnsi="Times New Roman" w:cs="Times New Roman"/>
                <w:sz w:val="24"/>
                <w:szCs w:val="24"/>
                <w:lang w:val="en-US"/>
              </w:rPr>
              <w:t xml:space="preserve"> measuring and productivity reward</w:t>
            </w:r>
            <w:r w:rsidRPr="00F872E4">
              <w:rPr>
                <w:rFonts w:ascii="Times New Roman" w:eastAsia="Calibri" w:hAnsi="Times New Roman" w:cs="Times New Roman"/>
                <w:sz w:val="24"/>
                <w:szCs w:val="24"/>
                <w:lang w:val="en-GB"/>
              </w:rPr>
              <w:t xml:space="preserve"> in psychology</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C833EA" w:rsidP="00437B4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(laboratory) occupation 15. </w:t>
            </w:r>
            <w:r w:rsidR="00437B42" w:rsidRPr="00F872E4">
              <w:rPr>
                <w:rFonts w:ascii="Times New Roman" w:eastAsia="Calibri" w:hAnsi="Times New Roman" w:cs="Times New Roman"/>
                <w:sz w:val="24"/>
                <w:szCs w:val="24"/>
                <w:lang w:val="en-GB"/>
              </w:rPr>
              <w:t xml:space="preserve">Account of legal and ethical norms while conducting a research study of </w:t>
            </w:r>
            <w:r w:rsidR="00437B42" w:rsidRPr="00F872E4">
              <w:rPr>
                <w:rFonts w:ascii="Times New Roman" w:eastAsia="Calibri" w:hAnsi="Times New Roman" w:cs="Times New Roman"/>
                <w:sz w:val="24"/>
                <w:szCs w:val="24"/>
                <w:lang w:val="en-US"/>
              </w:rPr>
              <w:t xml:space="preserve">measuring and </w:t>
            </w:r>
            <w:r w:rsidR="00437B42" w:rsidRPr="00F872E4">
              <w:rPr>
                <w:rFonts w:ascii="Times New Roman" w:eastAsia="Calibri" w:hAnsi="Times New Roman" w:cs="Times New Roman"/>
                <w:sz w:val="24"/>
                <w:szCs w:val="24"/>
                <w:lang w:val="en-US"/>
              </w:rPr>
              <w:lastRenderedPageBreak/>
              <w:t>productivity reward</w:t>
            </w:r>
            <w:r w:rsidR="00437B42" w:rsidRPr="00F872E4">
              <w:rPr>
                <w:rFonts w:ascii="Times New Roman" w:eastAsia="Calibri" w:hAnsi="Times New Roman" w:cs="Times New Roman"/>
                <w:sz w:val="24"/>
                <w:szCs w:val="24"/>
                <w:lang w:val="en-GB"/>
              </w:rPr>
              <w:t xml:space="preserve"> in psychology</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lastRenderedPageBreak/>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rPr>
              <w:t>RC 2</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15</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Border</w:t>
            </w:r>
            <w:r w:rsidR="00C833EA" w:rsidRPr="00F872E4">
              <w:rPr>
                <w:rFonts w:ascii="Times New Roman" w:eastAsia="Calibri" w:hAnsi="Times New Roman" w:cs="Times New Roman"/>
                <w:b/>
                <w:sz w:val="24"/>
                <w:szCs w:val="24"/>
                <w:lang w:val="en-GB"/>
              </w:rPr>
              <w:t xml:space="preserve"> control</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235EC9"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F872E4">
              <w:rPr>
                <w:rFonts w:ascii="Times New Roman" w:eastAsia="Calibri" w:hAnsi="Times New Roman" w:cs="Times New Roman"/>
                <w:b/>
                <w:sz w:val="24"/>
                <w:szCs w:val="24"/>
                <w:lang w:val="kk-KZ"/>
              </w:rPr>
              <w:t>100</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rsidTr="00F15EA8">
        <w:trPr>
          <w:trHeight w:val="207"/>
        </w:trPr>
        <w:tc>
          <w:tcPr>
            <w:tcW w:w="7817" w:type="dxa"/>
            <w:gridSpan w:val="11"/>
            <w:shd w:val="clear" w:color="auto" w:fill="auto"/>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                      </w:t>
            </w:r>
            <w:r w:rsidR="00C833EA" w:rsidRPr="00F872E4">
              <w:rPr>
                <w:rFonts w:ascii="Times New Roman" w:eastAsia="Calibri" w:hAnsi="Times New Roman" w:cs="Times New Roman"/>
                <w:b/>
                <w:sz w:val="24"/>
                <w:szCs w:val="24"/>
                <w:lang w:val="en-GB"/>
              </w:rPr>
              <w:t>Exam</w:t>
            </w:r>
            <w:r w:rsidRPr="00F872E4">
              <w:rPr>
                <w:rFonts w:ascii="Times New Roman" w:eastAsia="Calibri" w:hAnsi="Times New Roman" w:cs="Times New Roman"/>
                <w:b/>
                <w:sz w:val="24"/>
                <w:szCs w:val="24"/>
                <w:lang w:val="en-GB"/>
              </w:rPr>
              <w:t xml:space="preserve">    </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rsidTr="00F15EA8">
        <w:trPr>
          <w:trHeight w:val="289"/>
        </w:trPr>
        <w:tc>
          <w:tcPr>
            <w:tcW w:w="7817" w:type="dxa"/>
            <w:gridSpan w:val="11"/>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p>
        </w:tc>
      </w:tr>
    </w:tbl>
    <w:p w:rsidR="00DB0B5B" w:rsidRPr="00F872E4" w:rsidRDefault="00DB0B5B">
      <w:pPr>
        <w:rPr>
          <w:rFonts w:ascii="Times New Roman" w:hAnsi="Times New Roman" w:cs="Times New Roman"/>
          <w:sz w:val="24"/>
          <w:szCs w:val="24"/>
        </w:rPr>
      </w:pPr>
    </w:p>
    <w:p w:rsidR="00820397" w:rsidRPr="00F872E4" w:rsidRDefault="00820397">
      <w:pPr>
        <w:rPr>
          <w:rFonts w:ascii="Times New Roman" w:hAnsi="Times New Roman" w:cs="Times New Roman"/>
          <w:sz w:val="24"/>
          <w:szCs w:val="24"/>
        </w:rPr>
      </w:pPr>
    </w:p>
    <w:p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Head of the General and Implied                                                                                             </w:t>
      </w:r>
    </w:p>
    <w:p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Psychology Department                                                                                     Z.B. </w:t>
      </w:r>
      <w:proofErr w:type="spellStart"/>
      <w:r w:rsidRPr="00F872E4">
        <w:rPr>
          <w:rFonts w:ascii="Times New Roman" w:eastAsia="Times New Roman" w:hAnsi="Times New Roman" w:cs="Times New Roman"/>
          <w:sz w:val="24"/>
          <w:szCs w:val="24"/>
          <w:lang w:val="en-AU"/>
        </w:rPr>
        <w:t>Madalieva</w:t>
      </w:r>
      <w:proofErr w:type="spellEnd"/>
    </w:p>
    <w:p w:rsidR="00820397" w:rsidRPr="00F872E4" w:rsidRDefault="00820397" w:rsidP="00820397">
      <w:pPr>
        <w:spacing w:after="0" w:line="240" w:lineRule="auto"/>
        <w:rPr>
          <w:rFonts w:ascii="Times New Roman" w:eastAsia="Times New Roman" w:hAnsi="Times New Roman" w:cs="Times New Roman"/>
          <w:sz w:val="24"/>
          <w:szCs w:val="24"/>
          <w:lang w:val="en-US"/>
        </w:rPr>
      </w:pPr>
    </w:p>
    <w:p w:rsidR="00820397" w:rsidRPr="00F872E4" w:rsidRDefault="00820397" w:rsidP="00820397">
      <w:pPr>
        <w:spacing w:after="0" w:line="240" w:lineRule="auto"/>
        <w:rPr>
          <w:rFonts w:ascii="Times New Roman" w:eastAsia="Times New Roman" w:hAnsi="Times New Roman" w:cs="Times New Roman"/>
          <w:sz w:val="24"/>
          <w:szCs w:val="24"/>
          <w:lang w:val="en-US"/>
        </w:rPr>
      </w:pPr>
      <w:proofErr w:type="gramStart"/>
      <w:r w:rsidRPr="00F872E4">
        <w:rPr>
          <w:rFonts w:ascii="Times New Roman" w:eastAsia="Times New Roman" w:hAnsi="Times New Roman" w:cs="Times New Roman"/>
          <w:sz w:val="24"/>
          <w:szCs w:val="24"/>
          <w:lang w:val="en-US"/>
        </w:rPr>
        <w:t xml:space="preserve">Bureau of </w:t>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t xml:space="preserve">        </w:t>
      </w:r>
      <w:r w:rsidR="00704AFB" w:rsidRPr="00F872E4">
        <w:rPr>
          <w:rFonts w:ascii="Times New Roman" w:eastAsia="Times New Roman" w:hAnsi="Times New Roman" w:cs="Times New Roman"/>
          <w:sz w:val="24"/>
          <w:szCs w:val="24"/>
          <w:lang w:val="kk-KZ"/>
        </w:rPr>
        <w:t xml:space="preserve">        </w:t>
      </w:r>
      <w:proofErr w:type="spellStart"/>
      <w:r w:rsidR="00704AFB" w:rsidRPr="00F872E4">
        <w:rPr>
          <w:rFonts w:ascii="Times New Roman" w:eastAsia="Times New Roman" w:hAnsi="Times New Roman" w:cs="Times New Roman"/>
          <w:sz w:val="24"/>
          <w:szCs w:val="24"/>
          <w:lang w:val="en-US"/>
        </w:rPr>
        <w:t>Zhubanazarova</w:t>
      </w:r>
      <w:proofErr w:type="spellEnd"/>
      <w:r w:rsidR="00704AFB" w:rsidRPr="00F872E4">
        <w:rPr>
          <w:rFonts w:ascii="Times New Roman" w:eastAsia="Times New Roman" w:hAnsi="Times New Roman" w:cs="Times New Roman"/>
          <w:sz w:val="24"/>
          <w:szCs w:val="24"/>
          <w:lang w:val="en-US"/>
        </w:rPr>
        <w:t xml:space="preserve"> </w:t>
      </w:r>
      <w:r w:rsidRPr="00F872E4">
        <w:rPr>
          <w:rFonts w:ascii="Times New Roman" w:eastAsia="Times New Roman" w:hAnsi="Times New Roman" w:cs="Times New Roman"/>
          <w:sz w:val="24"/>
          <w:szCs w:val="24"/>
          <w:lang w:val="en-US"/>
        </w:rPr>
        <w:t>N.S.</w:t>
      </w:r>
      <w:proofErr w:type="gramEnd"/>
    </w:p>
    <w:p w:rsidR="00820397" w:rsidRPr="00F872E4" w:rsidRDefault="00820397" w:rsidP="00820397">
      <w:pPr>
        <w:spacing w:after="0" w:line="240" w:lineRule="auto"/>
        <w:rPr>
          <w:rFonts w:ascii="Times New Roman" w:eastAsia="Times New Roman" w:hAnsi="Times New Roman" w:cs="Times New Roman"/>
          <w:sz w:val="24"/>
          <w:szCs w:val="24"/>
          <w:lang w:val="en-US"/>
        </w:rPr>
      </w:pPr>
      <w:r w:rsidRPr="00F872E4">
        <w:rPr>
          <w:rFonts w:ascii="Times New Roman" w:eastAsia="Times New Roman" w:hAnsi="Times New Roman" w:cs="Times New Roman"/>
          <w:sz w:val="24"/>
          <w:szCs w:val="24"/>
          <w:lang w:val="en-US"/>
        </w:rPr>
        <w:t>Philosophy and Political science faculty</w:t>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t xml:space="preserve">          </w:t>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t xml:space="preserve">           </w:t>
      </w:r>
      <w:r w:rsidRPr="00F872E4">
        <w:rPr>
          <w:rFonts w:ascii="Times New Roman" w:eastAsia="Times New Roman" w:hAnsi="Times New Roman" w:cs="Times New Roman"/>
          <w:sz w:val="24"/>
          <w:szCs w:val="24"/>
          <w:lang w:val="en-US"/>
        </w:rPr>
        <w:tab/>
        <w:t xml:space="preserve">  </w:t>
      </w:r>
    </w:p>
    <w:p w:rsidR="00820397" w:rsidRPr="00F872E4" w:rsidRDefault="00820397" w:rsidP="00820397">
      <w:pPr>
        <w:spacing w:after="0" w:line="240" w:lineRule="auto"/>
        <w:rPr>
          <w:rFonts w:ascii="Times New Roman" w:eastAsia="Times New Roman" w:hAnsi="Times New Roman" w:cs="Times New Roman"/>
          <w:sz w:val="24"/>
          <w:szCs w:val="24"/>
          <w:lang w:val="en-US"/>
        </w:rPr>
      </w:pPr>
    </w:p>
    <w:p w:rsidR="00820397" w:rsidRPr="00F872E4" w:rsidRDefault="00820397" w:rsidP="00820397">
      <w:pPr>
        <w:spacing w:after="0" w:line="240" w:lineRule="auto"/>
        <w:rPr>
          <w:rFonts w:ascii="Times New Roman" w:hAnsi="Times New Roman" w:cs="Times New Roman"/>
          <w:sz w:val="24"/>
          <w:szCs w:val="24"/>
          <w:lang w:val="en-US"/>
        </w:rPr>
      </w:pPr>
      <w:r w:rsidRPr="00F872E4">
        <w:rPr>
          <w:rFonts w:ascii="Times New Roman" w:eastAsia="Times New Roman" w:hAnsi="Times New Roman" w:cs="Times New Roman"/>
          <w:sz w:val="24"/>
          <w:szCs w:val="24"/>
          <w:lang w:val="en-US"/>
        </w:rPr>
        <w:t>Professor, higher doctor of psychological</w:t>
      </w:r>
      <w:r w:rsidRPr="00F872E4">
        <w:rPr>
          <w:rFonts w:ascii="Times New Roman" w:eastAsia="Times New Roman" w:hAnsi="Times New Roman" w:cs="Times New Roman"/>
          <w:sz w:val="24"/>
          <w:szCs w:val="24"/>
          <w:lang w:val="en-AU"/>
        </w:rPr>
        <w:t xml:space="preserve"> </w:t>
      </w:r>
      <w:r w:rsidRPr="00F872E4">
        <w:rPr>
          <w:rFonts w:ascii="Times New Roman" w:eastAsia="Times New Roman" w:hAnsi="Times New Roman" w:cs="Times New Roman"/>
          <w:sz w:val="24"/>
          <w:szCs w:val="24"/>
          <w:lang w:val="en-US"/>
        </w:rPr>
        <w:t xml:space="preserve">sciences                                         D.D. </w:t>
      </w:r>
      <w:proofErr w:type="spellStart"/>
      <w:r w:rsidRPr="00F872E4">
        <w:rPr>
          <w:rFonts w:ascii="Times New Roman" w:eastAsia="Times New Roman" w:hAnsi="Times New Roman" w:cs="Times New Roman"/>
          <w:sz w:val="24"/>
          <w:szCs w:val="24"/>
          <w:lang w:val="en-US"/>
        </w:rPr>
        <w:t>Duisenbekov</w:t>
      </w:r>
      <w:proofErr w:type="spellEnd"/>
      <w:r w:rsidRPr="00F872E4">
        <w:rPr>
          <w:rFonts w:ascii="Times New Roman" w:eastAsia="Times New Roman" w:hAnsi="Times New Roman" w:cs="Times New Roman"/>
          <w:sz w:val="24"/>
          <w:szCs w:val="24"/>
          <w:lang w:val="en-US"/>
        </w:rPr>
        <w:t xml:space="preserve"> </w:t>
      </w:r>
    </w:p>
    <w:p w:rsidR="00820397" w:rsidRPr="00F872E4" w:rsidRDefault="00820397" w:rsidP="00820397">
      <w:pPr>
        <w:spacing w:after="200" w:line="276" w:lineRule="auto"/>
        <w:rPr>
          <w:rFonts w:ascii="Times New Roman" w:hAnsi="Times New Roman" w:cs="Times New Roman"/>
          <w:sz w:val="24"/>
          <w:szCs w:val="24"/>
          <w:lang w:val="en-US"/>
        </w:rPr>
      </w:pPr>
    </w:p>
    <w:p w:rsidR="00820397" w:rsidRPr="00F872E4" w:rsidRDefault="00820397">
      <w:pPr>
        <w:rPr>
          <w:rFonts w:ascii="Times New Roman" w:hAnsi="Times New Roman" w:cs="Times New Roman"/>
          <w:sz w:val="24"/>
          <w:szCs w:val="24"/>
          <w:lang w:val="en-US"/>
        </w:rPr>
      </w:pPr>
    </w:p>
    <w:sectPr w:rsidR="00820397" w:rsidRPr="00F87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038"/>
    <w:multiLevelType w:val="hybridMultilevel"/>
    <w:tmpl w:val="D0BA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614D8"/>
    <w:multiLevelType w:val="hybridMultilevel"/>
    <w:tmpl w:val="9D24175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39778A"/>
    <w:multiLevelType w:val="hybridMultilevel"/>
    <w:tmpl w:val="5B462856"/>
    <w:lvl w:ilvl="0" w:tplc="BC56E6A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2"/>
    <w:rsid w:val="0010022A"/>
    <w:rsid w:val="00146B9E"/>
    <w:rsid w:val="00235EC9"/>
    <w:rsid w:val="003B159D"/>
    <w:rsid w:val="00437B42"/>
    <w:rsid w:val="004A1B88"/>
    <w:rsid w:val="006312BE"/>
    <w:rsid w:val="00704AFB"/>
    <w:rsid w:val="00820397"/>
    <w:rsid w:val="00953613"/>
    <w:rsid w:val="00AB0772"/>
    <w:rsid w:val="00AC0BB6"/>
    <w:rsid w:val="00B93C43"/>
    <w:rsid w:val="00C833EA"/>
    <w:rsid w:val="00D935A0"/>
    <w:rsid w:val="00DB0B5B"/>
    <w:rsid w:val="00DE38E5"/>
    <w:rsid w:val="00F15EA8"/>
    <w:rsid w:val="00F47AB5"/>
    <w:rsid w:val="00F8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 w:type="character" w:styleId="a5">
    <w:name w:val="Hyperlink"/>
    <w:basedOn w:val="a0"/>
    <w:uiPriority w:val="99"/>
    <w:unhideWhenUsed/>
    <w:rsid w:val="00DE38E5"/>
    <w:rPr>
      <w:color w:val="0563C1" w:themeColor="hyperlink"/>
      <w:u w:val="single"/>
    </w:rPr>
  </w:style>
  <w:style w:type="paragraph" w:styleId="a6">
    <w:name w:val="List Paragraph"/>
    <w:basedOn w:val="a"/>
    <w:uiPriority w:val="34"/>
    <w:qFormat/>
    <w:rsid w:val="00100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 w:type="character" w:styleId="a5">
    <w:name w:val="Hyperlink"/>
    <w:basedOn w:val="a0"/>
    <w:uiPriority w:val="99"/>
    <w:unhideWhenUsed/>
    <w:rsid w:val="00DE38E5"/>
    <w:rPr>
      <w:color w:val="0563C1" w:themeColor="hyperlink"/>
      <w:u w:val="single"/>
    </w:rPr>
  </w:style>
  <w:style w:type="paragraph" w:styleId="a6">
    <w:name w:val="List Paragraph"/>
    <w:basedOn w:val="a"/>
    <w:uiPriority w:val="34"/>
    <w:qFormat/>
    <w:rsid w:val="00100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7592">
      <w:bodyDiv w:val="1"/>
      <w:marLeft w:val="0"/>
      <w:marRight w:val="0"/>
      <w:marTop w:val="0"/>
      <w:marBottom w:val="0"/>
      <w:divBdr>
        <w:top w:val="none" w:sz="0" w:space="0" w:color="auto"/>
        <w:left w:val="none" w:sz="0" w:space="0" w:color="auto"/>
        <w:bottom w:val="none" w:sz="0" w:space="0" w:color="auto"/>
        <w:right w:val="none" w:sz="0" w:space="0" w:color="auto"/>
      </w:divBdr>
    </w:div>
    <w:div w:id="1098713615">
      <w:bodyDiv w:val="1"/>
      <w:marLeft w:val="0"/>
      <w:marRight w:val="0"/>
      <w:marTop w:val="0"/>
      <w:marBottom w:val="0"/>
      <w:divBdr>
        <w:top w:val="none" w:sz="0" w:space="0" w:color="auto"/>
        <w:left w:val="none" w:sz="0" w:space="0" w:color="auto"/>
        <w:bottom w:val="none" w:sz="0" w:space="0" w:color="auto"/>
        <w:right w:val="none" w:sz="0" w:space="0" w:color="auto"/>
      </w:divBdr>
    </w:div>
    <w:div w:id="1892307543">
      <w:bodyDiv w:val="1"/>
      <w:marLeft w:val="0"/>
      <w:marRight w:val="0"/>
      <w:marTop w:val="0"/>
      <w:marBottom w:val="0"/>
      <w:divBdr>
        <w:top w:val="none" w:sz="0" w:space="0" w:color="auto"/>
        <w:left w:val="none" w:sz="0" w:space="0" w:color="auto"/>
        <w:bottom w:val="none" w:sz="0" w:space="0" w:color="auto"/>
        <w:right w:val="none" w:sz="0" w:space="0" w:color="auto"/>
      </w:divBdr>
    </w:div>
    <w:div w:id="1954896982">
      <w:bodyDiv w:val="1"/>
      <w:marLeft w:val="0"/>
      <w:marRight w:val="0"/>
      <w:marTop w:val="0"/>
      <w:marBottom w:val="0"/>
      <w:divBdr>
        <w:top w:val="none" w:sz="0" w:space="0" w:color="auto"/>
        <w:left w:val="none" w:sz="0" w:space="0" w:color="auto"/>
        <w:bottom w:val="none" w:sz="0" w:space="0" w:color="auto"/>
        <w:right w:val="none" w:sz="0" w:space="0" w:color="auto"/>
      </w:divBdr>
    </w:div>
    <w:div w:id="20107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aniel-H.-Pink/e/B001IXS3PC/ref=dp_byline_cont_book_1" TargetMode="External"/><Relationship Id="rId3" Type="http://schemas.openxmlformats.org/officeDocument/2006/relationships/styles" Target="styles.xml"/><Relationship Id="rId7" Type="http://schemas.openxmlformats.org/officeDocument/2006/relationships/hyperlink" Target="http://www.amazon.com/Robert-B.-Cialdini/e/B000AP9KKG/ref=dp_byline_cont_book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mazon.com/exec/obidos/ASIN/0205798780/sociapsychn0f-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BFC5-E3AA-4930-AED3-EBB53793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3</cp:revision>
  <cp:lastPrinted>2017-11-06T05:37:00Z</cp:lastPrinted>
  <dcterms:created xsi:type="dcterms:W3CDTF">2018-01-09T08:13:00Z</dcterms:created>
  <dcterms:modified xsi:type="dcterms:W3CDTF">2018-01-09T09:10:00Z</dcterms:modified>
</cp:coreProperties>
</file>